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A5E5D" w14:textId="6DE9A126" w:rsidR="00830140" w:rsidRDefault="00830140" w:rsidP="00830140">
      <w:pPr>
        <w:rPr>
          <w:rFonts w:ascii="dearJoe 5 CASUAL PRO" w:hAnsi="dearJoe 5 CASUAL PRO"/>
          <w:b/>
          <w:sz w:val="32"/>
          <w:szCs w:val="32"/>
          <w:u w:val="single"/>
        </w:rPr>
      </w:pPr>
    </w:p>
    <w:p w14:paraId="36D8141C" w14:textId="6FBC5DE8" w:rsidR="00892BB5" w:rsidRDefault="00725822" w:rsidP="00830140">
      <w:pPr>
        <w:rPr>
          <w:rFonts w:ascii="dearJoe 5 CASUAL PRO" w:hAnsi="dearJoe 5 CASUAL PRO"/>
          <w:b/>
          <w:sz w:val="32"/>
          <w:szCs w:val="32"/>
          <w:u w:val="single"/>
        </w:rPr>
      </w:pPr>
      <w:r>
        <w:rPr>
          <w:rFonts w:ascii="dearJoe 5 CASUAL PRO" w:hAnsi="dearJoe 5 CASUAL PRO"/>
          <w:b/>
          <w:sz w:val="32"/>
          <w:szCs w:val="32"/>
          <w:u w:val="single"/>
        </w:rPr>
        <w:t>What is Money?</w:t>
      </w:r>
      <w:r w:rsidR="00892BB5">
        <w:rPr>
          <w:rFonts w:ascii="dearJoe 5 CASUAL PRO" w:hAnsi="dearJoe 5 CASUAL PRO"/>
          <w:b/>
          <w:sz w:val="32"/>
          <w:szCs w:val="32"/>
          <w:u w:val="single"/>
        </w:rPr>
        <w:t xml:space="preserve"> – Creating an Infographic</w:t>
      </w:r>
    </w:p>
    <w:p w14:paraId="780570B1" w14:textId="77777777" w:rsidR="00892BB5" w:rsidRDefault="00892BB5" w:rsidP="00830140">
      <w:pPr>
        <w:rPr>
          <w:rFonts w:ascii="Source Sans Pro" w:hAnsi="Source Sans Pro"/>
        </w:rPr>
      </w:pPr>
    </w:p>
    <w:p w14:paraId="14D30BD6" w14:textId="77777777" w:rsidR="00830140" w:rsidRPr="00BC7915" w:rsidRDefault="00830140" w:rsidP="00830140">
      <w:pPr>
        <w:rPr>
          <w:rFonts w:ascii="Times New Roman" w:eastAsia="Times New Roman" w:hAnsi="Times New Roman" w:cs="Times New Roman"/>
        </w:rPr>
      </w:pPr>
      <w:r>
        <w:rPr>
          <w:rFonts w:ascii="Source Sans Pro" w:hAnsi="Source Sans Pro"/>
        </w:rPr>
        <w:t>Cr</w:t>
      </w:r>
      <w:r w:rsidRPr="00BC7915">
        <w:rPr>
          <w:rFonts w:ascii="Source Sans Pro" w:hAnsi="Source Sans Pro"/>
        </w:rPr>
        <w:t xml:space="preserve">eating visual representations to encourage understanding and to highlight key information form heavy documents. </w:t>
      </w:r>
      <w:r w:rsidRPr="00BC7915">
        <w:rPr>
          <w:rFonts w:ascii="Source Sans Pro" w:eastAsia="Times New Roman" w:hAnsi="Source Sans Pro" w:cs="Times New Roman"/>
          <w:color w:val="222222"/>
          <w:shd w:val="clear" w:color="auto" w:fill="FFFFFF"/>
        </w:rPr>
        <w:t>Graphics are </w:t>
      </w:r>
      <w:hyperlink r:id="rId4" w:tooltip="Visual" w:history="1">
        <w:r w:rsidRPr="00BC7915">
          <w:rPr>
            <w:rFonts w:ascii="Source Sans Pro" w:eastAsia="Times New Roman" w:hAnsi="Source Sans Pro" w:cs="Times New Roman"/>
            <w:color w:val="0B0080"/>
            <w:shd w:val="clear" w:color="auto" w:fill="FFFFFF"/>
          </w:rPr>
          <w:t>visual</w:t>
        </w:r>
      </w:hyperlink>
      <w:r w:rsidRPr="00BC7915">
        <w:rPr>
          <w:rFonts w:ascii="Source Sans Pro" w:eastAsia="Times New Roman" w:hAnsi="Source Sans Pro" w:cs="Times New Roman"/>
          <w:color w:val="222222"/>
          <w:shd w:val="clear" w:color="auto" w:fill="FFFFFF"/>
        </w:rPr>
        <w:t> elements often used to point readers and viewers to particular information. They are also used to supplement text in an effort to aid readers in their understanding of a particular concept or make the concept more clear or interesting. </w:t>
      </w:r>
    </w:p>
    <w:p w14:paraId="7F79DE11" w14:textId="77777777" w:rsidR="00830140" w:rsidRDefault="00830140" w:rsidP="00830140">
      <w:pPr>
        <w:rPr>
          <w:rFonts w:ascii="Source Sans Pro" w:hAnsi="Source Sans Pro"/>
        </w:rPr>
      </w:pPr>
    </w:p>
    <w:p w14:paraId="01491D67" w14:textId="5873A66D" w:rsidR="00830140" w:rsidRPr="003E7E24" w:rsidRDefault="00830140" w:rsidP="00830140">
      <w:pPr>
        <w:rPr>
          <w:rFonts w:ascii="dearJoe 5 CASUAL PRO" w:hAnsi="dearJoe 5 CASUAL PRO"/>
        </w:rPr>
      </w:pPr>
      <w:r w:rsidRPr="003E7E24">
        <w:rPr>
          <w:rFonts w:ascii="dearJoe 5 CASUAL PRO" w:hAnsi="dearJoe 5 CASUAL PRO"/>
        </w:rPr>
        <w:t>Challenge</w:t>
      </w:r>
    </w:p>
    <w:p w14:paraId="6CF9A932" w14:textId="77777777" w:rsidR="00830140" w:rsidRDefault="00830140" w:rsidP="00830140">
      <w:pPr>
        <w:rPr>
          <w:rFonts w:ascii="Source Sans Pro" w:hAnsi="Source Sans Pro"/>
        </w:rPr>
      </w:pPr>
    </w:p>
    <w:p w14:paraId="40DCC685" w14:textId="022A4F0B" w:rsidR="00830140" w:rsidRDefault="00830140" w:rsidP="00830140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Can we </w:t>
      </w:r>
      <w:r w:rsidR="00BD56EB">
        <w:rPr>
          <w:rFonts w:ascii="Source Sans Pro" w:hAnsi="Source Sans Pro"/>
        </w:rPr>
        <w:t xml:space="preserve">explain </w:t>
      </w:r>
      <w:r w:rsidR="00725822">
        <w:rPr>
          <w:rFonts w:ascii="Source Sans Pro" w:hAnsi="Source Sans Pro"/>
        </w:rPr>
        <w:t xml:space="preserve">what is money </w:t>
      </w:r>
      <w:r w:rsidR="00BD56EB">
        <w:rPr>
          <w:rFonts w:ascii="Source Sans Pro" w:hAnsi="Source Sans Pro"/>
        </w:rPr>
        <w:t>through a thought-provoking infographic?</w:t>
      </w:r>
    </w:p>
    <w:p w14:paraId="70B8BC26" w14:textId="77777777" w:rsidR="00830140" w:rsidRDefault="00830140" w:rsidP="00830140">
      <w:pPr>
        <w:rPr>
          <w:rFonts w:ascii="Source Sans Pro" w:hAnsi="Source Sans Pro"/>
        </w:rPr>
      </w:pPr>
    </w:p>
    <w:p w14:paraId="7A16E3DB" w14:textId="77777777" w:rsidR="00830140" w:rsidRPr="003E7E24" w:rsidRDefault="00830140" w:rsidP="00830140">
      <w:pPr>
        <w:rPr>
          <w:rFonts w:ascii="dearJoe 5 CASUAL PRO" w:hAnsi="dearJoe 5 CASUAL PRO"/>
        </w:rPr>
      </w:pPr>
      <w:r w:rsidRPr="003E7E24">
        <w:rPr>
          <w:rFonts w:ascii="dearJoe 5 CASUAL PRO" w:hAnsi="dearJoe 5 CASUAL PRO"/>
        </w:rPr>
        <w:t>What is an Infographic?</w:t>
      </w:r>
    </w:p>
    <w:p w14:paraId="5B3031AF" w14:textId="58CD5646" w:rsidR="00830140" w:rsidRPr="00BC1DC4" w:rsidRDefault="00830140" w:rsidP="00830140">
      <w:pPr>
        <w:rPr>
          <w:rFonts w:ascii="Source Sans Pro" w:eastAsia="Times New Roman" w:hAnsi="Source Sans Pro" w:cs="Times New Roman"/>
        </w:rPr>
      </w:pPr>
      <w:r w:rsidRPr="00BC1DC4">
        <w:rPr>
          <w:rFonts w:ascii="Source Sans Pro" w:eastAsia="Times New Roman" w:hAnsi="Source Sans Pro" w:cs="Times New Roman"/>
          <w:color w:val="262626"/>
          <w:shd w:val="clear" w:color="auto" w:fill="FFFFFF"/>
        </w:rPr>
        <w:t>An infographic is a popular form of </w:t>
      </w:r>
      <w:r w:rsidRPr="00BC1DC4">
        <w:rPr>
          <w:rFonts w:ascii="Source Sans Pro" w:eastAsia="Times New Roman" w:hAnsi="Source Sans Pro" w:cs="Times New Roman"/>
          <w:b/>
          <w:bCs/>
          <w:color w:val="262626"/>
          <w:shd w:val="clear" w:color="auto" w:fill="FFFFFF"/>
        </w:rPr>
        <w:t>content marketing</w:t>
      </w:r>
      <w:r w:rsidRPr="00BC1DC4">
        <w:rPr>
          <w:rFonts w:ascii="Source Sans Pro" w:eastAsia="Times New Roman" w:hAnsi="Source Sans Pro" w:cs="Times New Roman"/>
          <w:color w:val="262626"/>
          <w:shd w:val="clear" w:color="auto" w:fill="FFFFFF"/>
        </w:rPr>
        <w:t xml:space="preserve"> that can help you simplify a complicated subject or turn an </w:t>
      </w:r>
      <w:r>
        <w:rPr>
          <w:rFonts w:ascii="Source Sans Pro" w:eastAsia="Times New Roman" w:hAnsi="Source Sans Pro" w:cs="Times New Roman"/>
          <w:color w:val="262626"/>
          <w:shd w:val="clear" w:color="auto" w:fill="FFFFFF"/>
        </w:rPr>
        <w:t xml:space="preserve">otherwise boring subject into a </w:t>
      </w:r>
      <w:r w:rsidRPr="00BC1DC4">
        <w:rPr>
          <w:rFonts w:ascii="Source Sans Pro" w:eastAsia="Times New Roman" w:hAnsi="Source Sans Pro" w:cs="Times New Roman"/>
          <w:color w:val="262626"/>
          <w:shd w:val="clear" w:color="auto" w:fill="FFFFFF"/>
        </w:rPr>
        <w:t>captivating experience. Ideally, an infographic should be visually engaging and contain a subject matter and data that is appealing to your target audience …something that is truly ‘link worthy’ or ‘share worthy’.</w:t>
      </w:r>
    </w:p>
    <w:p w14:paraId="62EEDA6B" w14:textId="77777777" w:rsidR="00830140" w:rsidRDefault="00830140" w:rsidP="00830140">
      <w:pPr>
        <w:rPr>
          <w:rFonts w:ascii="Source Sans Pro" w:hAnsi="Source Sans Pro"/>
        </w:rPr>
      </w:pPr>
    </w:p>
    <w:p w14:paraId="003E1E88" w14:textId="651FED6E" w:rsidR="00830140" w:rsidRDefault="00BD56EB" w:rsidP="00830140">
      <w:pPr>
        <w:rPr>
          <w:rFonts w:ascii="Source Sans Pro" w:hAnsi="Source Sans Pro"/>
        </w:rPr>
      </w:pPr>
      <w:r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E8B54" wp14:editId="71E19C1B">
                <wp:simplePos x="0" y="0"/>
                <wp:positionH relativeFrom="column">
                  <wp:posOffset>2456688</wp:posOffset>
                </wp:positionH>
                <wp:positionV relativeFrom="paragraph">
                  <wp:posOffset>42672</wp:posOffset>
                </wp:positionV>
                <wp:extent cx="2176272" cy="2755392"/>
                <wp:effectExtent l="0" t="0" r="825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272" cy="2755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EA5B25" w14:textId="6B44ACFC" w:rsidR="00BD56EB" w:rsidRDefault="00BD56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F5DFBD" wp14:editId="52FE64FF">
                                  <wp:extent cx="1862455" cy="2602230"/>
                                  <wp:effectExtent l="0" t="0" r="4445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economic-infographic-annual-2018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2455" cy="2602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AD3CAD" wp14:editId="35F1F154">
                                  <wp:extent cx="2023745" cy="2602230"/>
                                  <wp:effectExtent l="0" t="0" r="0" b="127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economic-infographic-june-2018-cs0004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3745" cy="2602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E8B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3.45pt;margin-top:3.35pt;width:171.35pt;height:2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" fillcolor="white [3201]" strokeweight=".5pt">
                <v:textbox>
                  <w:txbxContent>
                    <w:p w14:paraId="15EA5B25" w14:textId="6B44ACFC" w:rsidR="00BD56EB" w:rsidRDefault="00BD56EB">
                      <w:r>
                        <w:rPr>
                          <w:noProof/>
                        </w:rPr>
                        <w:drawing>
                          <wp:inline distT="0" distB="0" distL="0" distR="0" wp14:anchorId="4AF5DFBD" wp14:editId="52FE64FF">
                            <wp:extent cx="1862455" cy="2602230"/>
                            <wp:effectExtent l="0" t="0" r="4445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economic-infographic-annual-2018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2455" cy="2602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4AD3CAD" wp14:editId="35F1F154">
                            <wp:extent cx="2023745" cy="2602230"/>
                            <wp:effectExtent l="0" t="0" r="0" b="127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economic-infographic-june-2018-cs00040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3745" cy="2602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752BA" wp14:editId="754E1682">
                <wp:simplePos x="0" y="0"/>
                <wp:positionH relativeFrom="column">
                  <wp:posOffset>4700016</wp:posOffset>
                </wp:positionH>
                <wp:positionV relativeFrom="paragraph">
                  <wp:posOffset>30480</wp:posOffset>
                </wp:positionV>
                <wp:extent cx="2029968" cy="2791968"/>
                <wp:effectExtent l="0" t="0" r="1524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968" cy="27919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9CB26" w14:textId="492E316F" w:rsidR="00BD56EB" w:rsidRDefault="00BD56EB">
                            <w:r>
                              <w:rPr>
                                <w:rFonts w:ascii="Source Sans Pro" w:hAnsi="Source Sans Pro"/>
                                <w:noProof/>
                              </w:rPr>
                              <w:drawing>
                                <wp:inline distT="0" distB="0" distL="0" distR="0" wp14:anchorId="0C2B5D9F" wp14:editId="2DCED254">
                                  <wp:extent cx="1901952" cy="2445367"/>
                                  <wp:effectExtent l="0" t="0" r="3175" b="635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economic-infographic-june-2018-cs0004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5875" cy="24632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752BA" id="Text Box 7" o:spid="_x0000_s1027" type="#_x0000_t202" style="position:absolute;margin-left:370.1pt;margin-top:2.4pt;width:159.85pt;height:2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" fillcolor="white [3201]" strokeweight=".5pt">
                <v:textbox>
                  <w:txbxContent>
                    <w:p w14:paraId="0659CB26" w14:textId="492E316F" w:rsidR="00BD56EB" w:rsidRDefault="00BD56EB">
                      <w:r>
                        <w:rPr>
                          <w:rFonts w:ascii="Source Sans Pro" w:hAnsi="Source Sans Pro"/>
                          <w:noProof/>
                        </w:rPr>
                        <w:drawing>
                          <wp:inline distT="0" distB="0" distL="0" distR="0" wp14:anchorId="0C2B5D9F" wp14:editId="2DCED254">
                            <wp:extent cx="1901952" cy="2445367"/>
                            <wp:effectExtent l="0" t="0" r="3175" b="635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economic-infographic-june-2018-cs00040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5875" cy="24632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25EAD8" w14:textId="278043F2" w:rsidR="00830140" w:rsidRDefault="00830140" w:rsidP="00830140">
      <w:pPr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Picktochart</w:t>
      </w:r>
      <w:proofErr w:type="spellEnd"/>
    </w:p>
    <w:p w14:paraId="4BAF5D73" w14:textId="77777777" w:rsidR="00830140" w:rsidRDefault="00725822" w:rsidP="00830140">
      <w:pPr>
        <w:rPr>
          <w:rFonts w:ascii="Source Sans Pro" w:hAnsi="Source Sans Pro"/>
        </w:rPr>
      </w:pPr>
      <w:hyperlink r:id="rId9" w:history="1">
        <w:r w:rsidR="00830140" w:rsidRPr="009A5E1F">
          <w:rPr>
            <w:rStyle w:val="Hyperlink"/>
            <w:rFonts w:ascii="Source Sans Pro" w:hAnsi="Source Sans Pro"/>
          </w:rPr>
          <w:t>bishoustonhistory@gmail.com</w:t>
        </w:r>
      </w:hyperlink>
    </w:p>
    <w:p w14:paraId="21A0EC1B" w14:textId="5FA66CA9" w:rsidR="00830140" w:rsidRDefault="00830140" w:rsidP="00830140">
      <w:pPr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bishouston</w:t>
      </w:r>
      <w:proofErr w:type="spellEnd"/>
    </w:p>
    <w:p w14:paraId="358E8DCB" w14:textId="77777777" w:rsidR="00830140" w:rsidRDefault="00830140" w:rsidP="00830140">
      <w:pPr>
        <w:rPr>
          <w:rFonts w:ascii="Source Sans Pro" w:hAnsi="Source Sans Pro"/>
        </w:rPr>
      </w:pPr>
    </w:p>
    <w:p w14:paraId="38E27140" w14:textId="77777777" w:rsidR="00830140" w:rsidRDefault="00830140" w:rsidP="00830140">
      <w:pPr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Venngage</w:t>
      </w:r>
      <w:proofErr w:type="spellEnd"/>
    </w:p>
    <w:p w14:paraId="621F692F" w14:textId="77777777" w:rsidR="00830140" w:rsidRDefault="00725822" w:rsidP="00830140">
      <w:pPr>
        <w:rPr>
          <w:rFonts w:ascii="Source Sans Pro" w:hAnsi="Source Sans Pro"/>
        </w:rPr>
      </w:pPr>
      <w:hyperlink r:id="rId10" w:history="1">
        <w:r w:rsidR="00830140" w:rsidRPr="009A5E1F">
          <w:rPr>
            <w:rStyle w:val="Hyperlink"/>
            <w:rFonts w:ascii="Source Sans Pro" w:hAnsi="Source Sans Pro"/>
          </w:rPr>
          <w:t>bishoustonhistory@gmail.com</w:t>
        </w:r>
      </w:hyperlink>
    </w:p>
    <w:p w14:paraId="6A130E1B" w14:textId="77777777" w:rsidR="00830140" w:rsidRDefault="00830140" w:rsidP="00830140">
      <w:pPr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bishouston</w:t>
      </w:r>
      <w:proofErr w:type="spellEnd"/>
    </w:p>
    <w:p w14:paraId="7811206F" w14:textId="77777777" w:rsidR="00830140" w:rsidRDefault="00830140" w:rsidP="00830140">
      <w:pPr>
        <w:rPr>
          <w:rFonts w:ascii="Source Sans Pro" w:hAnsi="Source Sans Pro"/>
        </w:rPr>
      </w:pPr>
    </w:p>
    <w:p w14:paraId="4416417A" w14:textId="77777777" w:rsidR="00830140" w:rsidRDefault="00830140" w:rsidP="00830140">
      <w:pPr>
        <w:rPr>
          <w:rFonts w:ascii="Source Sans Pro" w:hAnsi="Source Sans Pro"/>
        </w:rPr>
      </w:pPr>
      <w:r>
        <w:rPr>
          <w:rFonts w:ascii="Source Sans Pro" w:hAnsi="Source Sans Pro"/>
        </w:rPr>
        <w:t>Canva</w:t>
      </w:r>
    </w:p>
    <w:p w14:paraId="24DAC89A" w14:textId="77777777" w:rsidR="00830140" w:rsidRDefault="00725822" w:rsidP="00830140">
      <w:pPr>
        <w:rPr>
          <w:rFonts w:ascii="Source Sans Pro" w:hAnsi="Source Sans Pro"/>
        </w:rPr>
      </w:pPr>
      <w:hyperlink r:id="rId11" w:history="1">
        <w:r w:rsidR="00830140" w:rsidRPr="009A5E1F">
          <w:rPr>
            <w:rStyle w:val="Hyperlink"/>
            <w:rFonts w:ascii="Source Sans Pro" w:hAnsi="Source Sans Pro"/>
          </w:rPr>
          <w:t>bishoustonhistory@gmail.com</w:t>
        </w:r>
      </w:hyperlink>
    </w:p>
    <w:p w14:paraId="784E8945" w14:textId="77777777" w:rsidR="00830140" w:rsidRDefault="00830140" w:rsidP="00830140">
      <w:pPr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bishouston</w:t>
      </w:r>
      <w:proofErr w:type="spellEnd"/>
    </w:p>
    <w:p w14:paraId="77F50749" w14:textId="77777777" w:rsidR="00830140" w:rsidRDefault="00830140" w:rsidP="00830140">
      <w:pPr>
        <w:rPr>
          <w:rFonts w:ascii="Source Sans Pro" w:hAnsi="Source Sans Pro"/>
        </w:rPr>
      </w:pPr>
    </w:p>
    <w:p w14:paraId="0E257907" w14:textId="77777777" w:rsidR="00830140" w:rsidRDefault="00830140" w:rsidP="00830140">
      <w:pPr>
        <w:rPr>
          <w:rFonts w:ascii="Source Sans Pro" w:hAnsi="Source Sans Pro"/>
        </w:rPr>
      </w:pPr>
    </w:p>
    <w:p w14:paraId="4EA0BE9C" w14:textId="77777777" w:rsidR="00830140" w:rsidRDefault="00830140" w:rsidP="00830140">
      <w:pPr>
        <w:rPr>
          <w:rFonts w:ascii="Source Sans Pro" w:hAnsi="Source Sans Pro"/>
        </w:rPr>
      </w:pPr>
    </w:p>
    <w:p w14:paraId="07BD41F0" w14:textId="77777777" w:rsidR="00830140" w:rsidRDefault="00830140" w:rsidP="00830140">
      <w:pPr>
        <w:rPr>
          <w:rFonts w:ascii="Source Sans Pro" w:hAnsi="Source Sans Pro"/>
        </w:rPr>
      </w:pPr>
    </w:p>
    <w:p w14:paraId="029750CF" w14:textId="77777777" w:rsidR="00830140" w:rsidRDefault="00830140" w:rsidP="00830140">
      <w:pPr>
        <w:rPr>
          <w:rFonts w:ascii="Source Sans Pro" w:hAnsi="Source Sans Pro"/>
        </w:rPr>
      </w:pPr>
    </w:p>
    <w:p w14:paraId="0203C6A8" w14:textId="77777777" w:rsidR="00830140" w:rsidRDefault="00830140" w:rsidP="00830140">
      <w:pPr>
        <w:rPr>
          <w:rFonts w:ascii="Source Sans Pro" w:hAnsi="Source Sans Pro"/>
        </w:rPr>
      </w:pPr>
    </w:p>
    <w:p w14:paraId="65E8CA03" w14:textId="77777777" w:rsidR="00830140" w:rsidRDefault="00830140" w:rsidP="00830140">
      <w:pPr>
        <w:rPr>
          <w:rFonts w:ascii="Source Sans Pro" w:hAnsi="Source Sans Pro"/>
        </w:rPr>
      </w:pPr>
    </w:p>
    <w:p w14:paraId="2E9AC1A8" w14:textId="77777777" w:rsidR="00830140" w:rsidRDefault="00830140" w:rsidP="00830140">
      <w:pPr>
        <w:rPr>
          <w:rFonts w:ascii="Source Sans Pro" w:hAnsi="Source Sans Pro"/>
        </w:rPr>
      </w:pPr>
    </w:p>
    <w:p w14:paraId="020423CD" w14:textId="77777777" w:rsidR="00830140" w:rsidRPr="003E7E24" w:rsidRDefault="00830140" w:rsidP="00830140">
      <w:pPr>
        <w:rPr>
          <w:rFonts w:ascii="dearJoe 5 CASUAL PRO" w:hAnsi="dearJoe 5 CASUAL PRO"/>
          <w:sz w:val="32"/>
          <w:szCs w:val="32"/>
        </w:rPr>
      </w:pPr>
    </w:p>
    <w:p w14:paraId="73DE13CF" w14:textId="77777777" w:rsidR="00830140" w:rsidRPr="003E7E24" w:rsidRDefault="00830140" w:rsidP="00830140">
      <w:pPr>
        <w:rPr>
          <w:rFonts w:ascii="dearJoe 5 CASUAL PRO" w:hAnsi="dearJoe 5 CASUAL PRO"/>
          <w:sz w:val="32"/>
          <w:szCs w:val="32"/>
        </w:rPr>
      </w:pPr>
      <w:r w:rsidRPr="003E7E24">
        <w:rPr>
          <w:rFonts w:ascii="dearJoe 5 CASUAL PRO" w:hAnsi="dearJoe 5 CASUAL PRO"/>
          <w:sz w:val="32"/>
          <w:szCs w:val="32"/>
        </w:rPr>
        <w:t>Success Criteria???</w:t>
      </w:r>
    </w:p>
    <w:p w14:paraId="29AAF014" w14:textId="77777777" w:rsidR="00830140" w:rsidRDefault="00830140" w:rsidP="00830140">
      <w:pPr>
        <w:rPr>
          <w:rFonts w:ascii="Source Sans Pro" w:hAnsi="Source Sans Pro"/>
        </w:rPr>
      </w:pPr>
    </w:p>
    <w:p w14:paraId="1DC8EDD5" w14:textId="77777777" w:rsidR="00830140" w:rsidRDefault="00830140" w:rsidP="00830140">
      <w:pPr>
        <w:rPr>
          <w:rFonts w:ascii="Source Sans Pro" w:hAnsi="Source Sans Pro"/>
        </w:rPr>
      </w:pPr>
      <w:r>
        <w:rPr>
          <w:rFonts w:ascii="Source Sans Pro" w:hAnsi="Source Sans Pro"/>
        </w:rPr>
        <w:t>What makes a good Infographic?</w:t>
      </w:r>
    </w:p>
    <w:p w14:paraId="4058D18E" w14:textId="77777777" w:rsidR="00830140" w:rsidRDefault="00830140" w:rsidP="00830140">
      <w:pPr>
        <w:rPr>
          <w:rFonts w:ascii="Source Sans Pro" w:hAnsi="Source Sans Pro"/>
        </w:rPr>
      </w:pPr>
    </w:p>
    <w:p w14:paraId="2A6C11E0" w14:textId="08A633BD" w:rsidR="00830140" w:rsidRPr="003E7E24" w:rsidRDefault="00830140" w:rsidP="00830140">
      <w:pPr>
        <w:rPr>
          <w:rFonts w:ascii="Source Sans Pro" w:hAnsi="Source Sans Pro"/>
          <w:i/>
          <w:u w:val="single"/>
        </w:rPr>
      </w:pPr>
      <w:r>
        <w:rPr>
          <w:rFonts w:ascii="Source Sans Pro" w:hAnsi="Source Sans Pro"/>
        </w:rPr>
        <w:t xml:space="preserve">Look at some images online – </w:t>
      </w:r>
      <w:r w:rsidRPr="003E7E24">
        <w:rPr>
          <w:rFonts w:ascii="Source Sans Pro" w:hAnsi="Source Sans Pro"/>
          <w:i/>
          <w:u w:val="single"/>
        </w:rPr>
        <w:t>google – infographic- images.</w:t>
      </w:r>
    </w:p>
    <w:p w14:paraId="0EF67753" w14:textId="77777777" w:rsidR="00830140" w:rsidRPr="003E7E24" w:rsidRDefault="00830140" w:rsidP="00830140">
      <w:pPr>
        <w:rPr>
          <w:rFonts w:ascii="Source Sans Pro" w:hAnsi="Source Sans Pro"/>
          <w:i/>
          <w:u w:val="single"/>
        </w:rPr>
      </w:pPr>
    </w:p>
    <w:p w14:paraId="204C606E" w14:textId="77777777" w:rsidR="00830140" w:rsidRDefault="00830140" w:rsidP="00830140">
      <w:pPr>
        <w:rPr>
          <w:rFonts w:ascii="Source Sans Pro" w:hAnsi="Source Sans Pro"/>
        </w:rPr>
      </w:pPr>
      <w:r>
        <w:rPr>
          <w:rFonts w:ascii="Source Sans Pro" w:hAnsi="Source Sans Pro"/>
        </w:rPr>
        <w:t>What do you like? What key features do they share?</w:t>
      </w:r>
    </w:p>
    <w:p w14:paraId="7B73619C" w14:textId="77777777" w:rsidR="00830140" w:rsidRDefault="00830140" w:rsidP="00830140">
      <w:pPr>
        <w:rPr>
          <w:rFonts w:ascii="Source Sans Pro" w:hAnsi="Source Sans Pro"/>
        </w:rPr>
      </w:pPr>
    </w:p>
    <w:p w14:paraId="14748800" w14:textId="77777777" w:rsidR="00830140" w:rsidRDefault="00830140" w:rsidP="00830140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Which </w:t>
      </w:r>
      <w:proofErr w:type="gramStart"/>
      <w:r>
        <w:rPr>
          <w:rFonts w:ascii="Source Sans Pro" w:hAnsi="Source Sans Pro"/>
        </w:rPr>
        <w:t>are</w:t>
      </w:r>
      <w:proofErr w:type="gramEnd"/>
      <w:r>
        <w:rPr>
          <w:rFonts w:ascii="Source Sans Pro" w:hAnsi="Source Sans Pro"/>
        </w:rPr>
        <w:t xml:space="preserve"> the best? Why? </w:t>
      </w:r>
    </w:p>
    <w:p w14:paraId="559211E2" w14:textId="6B1B97C7" w:rsidR="00830140" w:rsidRDefault="00830140" w:rsidP="00830140">
      <w:pPr>
        <w:rPr>
          <w:rFonts w:ascii="Source Sans Pro" w:hAnsi="Source Sans Pro"/>
        </w:rPr>
      </w:pPr>
    </w:p>
    <w:p w14:paraId="70D1CD31" w14:textId="77777777" w:rsidR="00BD56EB" w:rsidRDefault="00BD56EB" w:rsidP="00830140">
      <w:pPr>
        <w:rPr>
          <w:rFonts w:ascii="Source Sans Pro" w:hAnsi="Source Sans Pro"/>
        </w:rPr>
      </w:pPr>
    </w:p>
    <w:tbl>
      <w:tblPr>
        <w:tblStyle w:val="TableGrid"/>
        <w:tblW w:w="9797" w:type="dxa"/>
        <w:tblLook w:val="04A0" w:firstRow="1" w:lastRow="0" w:firstColumn="1" w:lastColumn="0" w:noHBand="0" w:noVBand="1"/>
      </w:tblPr>
      <w:tblGrid>
        <w:gridCol w:w="4896"/>
        <w:gridCol w:w="4901"/>
      </w:tblGrid>
      <w:tr w:rsidR="00830140" w:rsidRPr="003E7E24" w14:paraId="22A63FA9" w14:textId="77777777" w:rsidTr="00BF26C3">
        <w:trPr>
          <w:trHeight w:val="426"/>
        </w:trPr>
        <w:tc>
          <w:tcPr>
            <w:tcW w:w="9797" w:type="dxa"/>
            <w:gridSpan w:val="2"/>
          </w:tcPr>
          <w:p w14:paraId="5FC4F98B" w14:textId="77777777" w:rsidR="00830140" w:rsidRPr="003E7E24" w:rsidRDefault="00830140" w:rsidP="00BF26C3">
            <w:pPr>
              <w:rPr>
                <w:rFonts w:ascii="dearJoe 5 CASUAL PRO" w:hAnsi="dearJoe 5 CASUAL PRO"/>
              </w:rPr>
            </w:pPr>
            <w:r w:rsidRPr="003E7E24">
              <w:rPr>
                <w:rFonts w:ascii="dearJoe 5 CASUAL PRO" w:hAnsi="dearJoe 5 CASUAL PRO"/>
              </w:rPr>
              <w:t>A great infographic should have?</w:t>
            </w:r>
          </w:p>
        </w:tc>
      </w:tr>
      <w:tr w:rsidR="00830140" w14:paraId="559788ED" w14:textId="77777777" w:rsidTr="00BF26C3">
        <w:trPr>
          <w:trHeight w:val="1110"/>
        </w:trPr>
        <w:tc>
          <w:tcPr>
            <w:tcW w:w="4896" w:type="dxa"/>
          </w:tcPr>
          <w:p w14:paraId="5EE4FB07" w14:textId="0F65D9EF" w:rsidR="00830140" w:rsidRDefault="007340AC" w:rsidP="00BF26C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Eye catching: Colors, pictures, concise. Provocative questions?</w:t>
            </w:r>
          </w:p>
        </w:tc>
        <w:tc>
          <w:tcPr>
            <w:tcW w:w="4901" w:type="dxa"/>
          </w:tcPr>
          <w:p w14:paraId="117F2412" w14:textId="77777777" w:rsidR="00830140" w:rsidRDefault="00830140" w:rsidP="00BF26C3">
            <w:pPr>
              <w:rPr>
                <w:rFonts w:ascii="Source Sans Pro" w:hAnsi="Source Sans Pro"/>
              </w:rPr>
            </w:pPr>
          </w:p>
        </w:tc>
      </w:tr>
      <w:tr w:rsidR="00830140" w14:paraId="2B141608" w14:textId="77777777" w:rsidTr="00BF26C3">
        <w:trPr>
          <w:trHeight w:val="1110"/>
        </w:trPr>
        <w:tc>
          <w:tcPr>
            <w:tcW w:w="4896" w:type="dxa"/>
          </w:tcPr>
          <w:p w14:paraId="316CC364" w14:textId="2249331C" w:rsidR="00830140" w:rsidRDefault="007340AC" w:rsidP="00BF26C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Content: Clear and concise, accurate, easier to understand, relevant</w:t>
            </w:r>
          </w:p>
        </w:tc>
        <w:tc>
          <w:tcPr>
            <w:tcW w:w="4901" w:type="dxa"/>
          </w:tcPr>
          <w:p w14:paraId="34909E42" w14:textId="77777777" w:rsidR="00830140" w:rsidRDefault="00830140" w:rsidP="00BF26C3">
            <w:pPr>
              <w:rPr>
                <w:rFonts w:ascii="Source Sans Pro" w:hAnsi="Source Sans Pro"/>
              </w:rPr>
            </w:pPr>
          </w:p>
        </w:tc>
      </w:tr>
      <w:tr w:rsidR="00830140" w14:paraId="5BF6915F" w14:textId="77777777" w:rsidTr="00BF26C3">
        <w:trPr>
          <w:trHeight w:val="1057"/>
        </w:trPr>
        <w:tc>
          <w:tcPr>
            <w:tcW w:w="4896" w:type="dxa"/>
          </w:tcPr>
          <w:p w14:paraId="3C9DF265" w14:textId="187D6C20" w:rsidR="00830140" w:rsidRDefault="007340AC" w:rsidP="00BF26C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Economic diagrams easy to understand, for each application of elasticity. Targeted to an audience that may not necessarily understand economics</w:t>
            </w:r>
          </w:p>
        </w:tc>
        <w:tc>
          <w:tcPr>
            <w:tcW w:w="4901" w:type="dxa"/>
          </w:tcPr>
          <w:p w14:paraId="1268DD18" w14:textId="77777777" w:rsidR="00830140" w:rsidRDefault="00830140" w:rsidP="00BF26C3">
            <w:pPr>
              <w:rPr>
                <w:rFonts w:ascii="Source Sans Pro" w:hAnsi="Source Sans Pro"/>
              </w:rPr>
            </w:pPr>
          </w:p>
        </w:tc>
      </w:tr>
      <w:tr w:rsidR="00830140" w14:paraId="6E8F3B3C" w14:textId="77777777" w:rsidTr="00BF26C3">
        <w:trPr>
          <w:trHeight w:val="1110"/>
        </w:trPr>
        <w:tc>
          <w:tcPr>
            <w:tcW w:w="4896" w:type="dxa"/>
          </w:tcPr>
          <w:p w14:paraId="1D33D76F" w14:textId="72C3C66F" w:rsidR="00830140" w:rsidRDefault="007340AC" w:rsidP="00BF26C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Real World Examples of </w:t>
            </w:r>
            <w:r w:rsidR="00725822">
              <w:rPr>
                <w:rFonts w:ascii="Source Sans Pro" w:hAnsi="Source Sans Pro"/>
              </w:rPr>
              <w:t>history, uses, functions, characteristics of money.</w:t>
            </w:r>
          </w:p>
        </w:tc>
        <w:tc>
          <w:tcPr>
            <w:tcW w:w="4901" w:type="dxa"/>
          </w:tcPr>
          <w:p w14:paraId="68DC82B5" w14:textId="77777777" w:rsidR="00830140" w:rsidRDefault="00830140" w:rsidP="00BF26C3">
            <w:pPr>
              <w:rPr>
                <w:rFonts w:ascii="Source Sans Pro" w:hAnsi="Source Sans Pro"/>
              </w:rPr>
            </w:pPr>
          </w:p>
        </w:tc>
      </w:tr>
      <w:tr w:rsidR="00830140" w14:paraId="55F7F240" w14:textId="77777777" w:rsidTr="00BF26C3">
        <w:trPr>
          <w:trHeight w:val="1110"/>
        </w:trPr>
        <w:tc>
          <w:tcPr>
            <w:tcW w:w="4896" w:type="dxa"/>
          </w:tcPr>
          <w:p w14:paraId="07E052B4" w14:textId="66B6822A" w:rsidR="00830140" w:rsidRDefault="007340AC" w:rsidP="00BF26C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Well organized and formatted, clean looking</w:t>
            </w:r>
          </w:p>
        </w:tc>
        <w:tc>
          <w:tcPr>
            <w:tcW w:w="4901" w:type="dxa"/>
          </w:tcPr>
          <w:p w14:paraId="43D17811" w14:textId="77777777" w:rsidR="00830140" w:rsidRDefault="00830140" w:rsidP="00BF26C3">
            <w:pPr>
              <w:rPr>
                <w:rFonts w:ascii="Source Sans Pro" w:hAnsi="Source Sans Pro"/>
              </w:rPr>
            </w:pPr>
          </w:p>
        </w:tc>
      </w:tr>
      <w:tr w:rsidR="00830140" w14:paraId="49F721D8" w14:textId="77777777" w:rsidTr="00BF26C3">
        <w:trPr>
          <w:trHeight w:val="1110"/>
        </w:trPr>
        <w:tc>
          <w:tcPr>
            <w:tcW w:w="4896" w:type="dxa"/>
          </w:tcPr>
          <w:p w14:paraId="2415656E" w14:textId="0675DA63" w:rsidR="00830140" w:rsidRDefault="007340AC" w:rsidP="00BF26C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Cover all </w:t>
            </w:r>
            <w:r w:rsidR="00725822">
              <w:rPr>
                <w:rFonts w:ascii="Source Sans Pro" w:hAnsi="Source Sans Pro"/>
              </w:rPr>
              <w:t>5 questions listed</w:t>
            </w:r>
          </w:p>
        </w:tc>
        <w:tc>
          <w:tcPr>
            <w:tcW w:w="4901" w:type="dxa"/>
          </w:tcPr>
          <w:p w14:paraId="63E1012E" w14:textId="77777777" w:rsidR="00830140" w:rsidRDefault="00830140" w:rsidP="00BF26C3">
            <w:pPr>
              <w:rPr>
                <w:rFonts w:ascii="Source Sans Pro" w:hAnsi="Source Sans Pro"/>
              </w:rPr>
            </w:pPr>
          </w:p>
        </w:tc>
      </w:tr>
      <w:tr w:rsidR="00830140" w14:paraId="3BC83E63" w14:textId="77777777" w:rsidTr="00BF26C3">
        <w:trPr>
          <w:trHeight w:val="1110"/>
        </w:trPr>
        <w:tc>
          <w:tcPr>
            <w:tcW w:w="4896" w:type="dxa"/>
          </w:tcPr>
          <w:p w14:paraId="28DA3708" w14:textId="0D537625" w:rsidR="00830140" w:rsidRDefault="007340AC" w:rsidP="00BF26C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Research from</w:t>
            </w:r>
            <w:r w:rsidR="00725822">
              <w:rPr>
                <w:rFonts w:ascii="Source Sans Pro" w:hAnsi="Source Sans Pro"/>
              </w:rPr>
              <w:t xml:space="preserve"> </w:t>
            </w:r>
            <w:proofErr w:type="spellStart"/>
            <w:r w:rsidR="00725822">
              <w:rPr>
                <w:rFonts w:ascii="Source Sans Pro" w:hAnsi="Source Sans Pro"/>
              </w:rPr>
              <w:t>iGCSE</w:t>
            </w:r>
            <w:proofErr w:type="spellEnd"/>
            <w:r w:rsidR="00725822">
              <w:rPr>
                <w:rFonts w:ascii="Source Sans Pro" w:hAnsi="Source Sans Pro"/>
              </w:rPr>
              <w:t xml:space="preserve"> textbook.</w:t>
            </w:r>
            <w:bookmarkStart w:id="0" w:name="_GoBack"/>
            <w:bookmarkEnd w:id="0"/>
          </w:p>
        </w:tc>
        <w:tc>
          <w:tcPr>
            <w:tcW w:w="4901" w:type="dxa"/>
          </w:tcPr>
          <w:p w14:paraId="567E0665" w14:textId="77777777" w:rsidR="00830140" w:rsidRDefault="00830140" w:rsidP="00BF26C3">
            <w:pPr>
              <w:rPr>
                <w:rFonts w:ascii="Source Sans Pro" w:hAnsi="Source Sans Pro"/>
              </w:rPr>
            </w:pPr>
          </w:p>
        </w:tc>
      </w:tr>
    </w:tbl>
    <w:p w14:paraId="0C0E32CF" w14:textId="77777777" w:rsidR="00830140" w:rsidRPr="00BF06EB" w:rsidRDefault="00830140" w:rsidP="00830140">
      <w:pPr>
        <w:rPr>
          <w:rFonts w:ascii="Source Sans Pro" w:hAnsi="Source Sans Pro"/>
        </w:rPr>
      </w:pPr>
    </w:p>
    <w:p w14:paraId="17BFF6AF" w14:textId="77777777" w:rsidR="003F0792" w:rsidRDefault="00725822"/>
    <w:sectPr w:rsidR="003F0792" w:rsidSect="00CA7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140"/>
    <w:rsid w:val="000214E6"/>
    <w:rsid w:val="00503982"/>
    <w:rsid w:val="00631069"/>
    <w:rsid w:val="006F0748"/>
    <w:rsid w:val="00725822"/>
    <w:rsid w:val="007340AC"/>
    <w:rsid w:val="00830140"/>
    <w:rsid w:val="00892BB5"/>
    <w:rsid w:val="009D7913"/>
    <w:rsid w:val="00BD56EB"/>
    <w:rsid w:val="00CA7583"/>
    <w:rsid w:val="00CD1526"/>
    <w:rsid w:val="00F7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C2B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0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140"/>
    <w:rPr>
      <w:color w:val="0000FF"/>
      <w:u w:val="single"/>
    </w:rPr>
  </w:style>
  <w:style w:type="table" w:styleId="TableGrid">
    <w:name w:val="Table Grid"/>
    <w:basedOn w:val="TableNormal"/>
    <w:uiPriority w:val="39"/>
    <w:rsid w:val="0083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mailto:bishoustonhistory@gmail.com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bishoustonhistory@gmail.com" TargetMode="External"/><Relationship Id="rId4" Type="http://schemas.openxmlformats.org/officeDocument/2006/relationships/hyperlink" Target="https://en.wikipedia.org/wiki/Visual" TargetMode="External"/><Relationship Id="rId9" Type="http://schemas.openxmlformats.org/officeDocument/2006/relationships/hyperlink" Target="mailto:bishoustonhisto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Dan Bish</cp:lastModifiedBy>
  <cp:revision>2</cp:revision>
  <cp:lastPrinted>2017-09-12T12:54:00Z</cp:lastPrinted>
  <dcterms:created xsi:type="dcterms:W3CDTF">2020-01-13T12:03:00Z</dcterms:created>
  <dcterms:modified xsi:type="dcterms:W3CDTF">2020-01-13T12:03:00Z</dcterms:modified>
</cp:coreProperties>
</file>