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A1E5" w14:textId="456753EB" w:rsidR="001652CC" w:rsidRPr="001652CC" w:rsidRDefault="001652CC" w:rsidP="001652CC">
      <w:pPr>
        <w:spacing w:before="100" w:beforeAutospacing="1" w:after="150"/>
        <w:ind w:left="720"/>
        <w:rPr>
          <w:rFonts w:ascii="Lato" w:eastAsia="Times New Roman" w:hAnsi="Lato" w:cs="Times New Roman"/>
          <w:color w:val="226644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1652CC" w14:paraId="0F4E025F" w14:textId="77777777" w:rsidTr="00B92910">
        <w:tc>
          <w:tcPr>
            <w:tcW w:w="13950" w:type="dxa"/>
            <w:gridSpan w:val="4"/>
          </w:tcPr>
          <w:p w14:paraId="3E95AE57" w14:textId="32C6CDF5" w:rsidR="001652CC" w:rsidRDefault="001652CC">
            <w:r>
              <w:rPr>
                <w:rFonts w:ascii="Lato" w:hAnsi="Lato"/>
                <w:color w:val="226644"/>
                <w:sz w:val="26"/>
                <w:szCs w:val="26"/>
                <w:shd w:val="clear" w:color="auto" w:fill="FFFFFF"/>
              </w:rPr>
              <w:t>With reference to specific examples, explain how the following factors are barriers to development for economically less developed countries: </w:t>
            </w:r>
          </w:p>
        </w:tc>
      </w:tr>
      <w:tr w:rsidR="001652CC" w14:paraId="3ECFED66" w14:textId="77777777" w:rsidTr="001652CC">
        <w:tc>
          <w:tcPr>
            <w:tcW w:w="3487" w:type="dxa"/>
          </w:tcPr>
          <w:p w14:paraId="1168E45C" w14:textId="77777777" w:rsidR="001652CC" w:rsidRDefault="001652CC" w:rsidP="001652CC"/>
        </w:tc>
        <w:tc>
          <w:tcPr>
            <w:tcW w:w="3487" w:type="dxa"/>
          </w:tcPr>
          <w:p w14:paraId="000D686E" w14:textId="08695B0C" w:rsidR="001652CC" w:rsidRDefault="001652CC" w:rsidP="001652CC">
            <w:r>
              <w:t>Explanation</w:t>
            </w:r>
          </w:p>
        </w:tc>
        <w:tc>
          <w:tcPr>
            <w:tcW w:w="3488" w:type="dxa"/>
          </w:tcPr>
          <w:p w14:paraId="1D6BF09F" w14:textId="63AF752E" w:rsidR="001652CC" w:rsidRDefault="001652CC" w:rsidP="001652CC">
            <w:r>
              <w:t>Diagram if appropriate</w:t>
            </w:r>
          </w:p>
        </w:tc>
        <w:tc>
          <w:tcPr>
            <w:tcW w:w="3488" w:type="dxa"/>
          </w:tcPr>
          <w:p w14:paraId="50FAC121" w14:textId="7EA3CCF5" w:rsidR="001652CC" w:rsidRDefault="001652CC" w:rsidP="001652CC">
            <w:r>
              <w:t>Real World Examples</w:t>
            </w:r>
          </w:p>
        </w:tc>
      </w:tr>
      <w:tr w:rsidR="001652CC" w14:paraId="07482291" w14:textId="77777777" w:rsidTr="001652CC">
        <w:tc>
          <w:tcPr>
            <w:tcW w:w="3487" w:type="dxa"/>
          </w:tcPr>
          <w:p w14:paraId="20D4B821" w14:textId="2C83511A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Over-</w:t>
            </w:r>
            <w:proofErr w:type="spellStart"/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specialisation</w:t>
            </w:r>
            <w:proofErr w:type="spellEnd"/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 xml:space="preserve"> on a narrow range of products</w:t>
            </w:r>
          </w:p>
          <w:p w14:paraId="49D336CC" w14:textId="77777777" w:rsidR="001652CC" w:rsidRDefault="001652CC" w:rsidP="001652CC"/>
        </w:tc>
        <w:tc>
          <w:tcPr>
            <w:tcW w:w="3487" w:type="dxa"/>
          </w:tcPr>
          <w:p w14:paraId="46EA1AA8" w14:textId="77777777" w:rsidR="001652CC" w:rsidRDefault="001652CC" w:rsidP="001652CC"/>
        </w:tc>
        <w:tc>
          <w:tcPr>
            <w:tcW w:w="3488" w:type="dxa"/>
          </w:tcPr>
          <w:p w14:paraId="1E0D841D" w14:textId="77777777" w:rsidR="001652CC" w:rsidRDefault="001652CC" w:rsidP="001652CC"/>
        </w:tc>
        <w:tc>
          <w:tcPr>
            <w:tcW w:w="3488" w:type="dxa"/>
          </w:tcPr>
          <w:p w14:paraId="0792014A" w14:textId="77777777" w:rsidR="001652CC" w:rsidRDefault="001652CC" w:rsidP="001652CC"/>
        </w:tc>
      </w:tr>
      <w:tr w:rsidR="001652CC" w14:paraId="094DA50F" w14:textId="77777777" w:rsidTr="001652CC">
        <w:tc>
          <w:tcPr>
            <w:tcW w:w="3487" w:type="dxa"/>
          </w:tcPr>
          <w:p w14:paraId="29F34F21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Price volatility of primary products</w:t>
            </w:r>
          </w:p>
          <w:p w14:paraId="7562CE5E" w14:textId="77777777" w:rsidR="001652CC" w:rsidRDefault="001652CC" w:rsidP="001652CC"/>
        </w:tc>
        <w:tc>
          <w:tcPr>
            <w:tcW w:w="3487" w:type="dxa"/>
          </w:tcPr>
          <w:p w14:paraId="6A93E71A" w14:textId="77777777" w:rsidR="001652CC" w:rsidRDefault="001652CC" w:rsidP="001652CC"/>
        </w:tc>
        <w:tc>
          <w:tcPr>
            <w:tcW w:w="3488" w:type="dxa"/>
          </w:tcPr>
          <w:p w14:paraId="4715D37F" w14:textId="77777777" w:rsidR="001652CC" w:rsidRDefault="001652CC" w:rsidP="001652CC"/>
        </w:tc>
        <w:tc>
          <w:tcPr>
            <w:tcW w:w="3488" w:type="dxa"/>
          </w:tcPr>
          <w:p w14:paraId="2B5F7D10" w14:textId="77777777" w:rsidR="001652CC" w:rsidRDefault="001652CC" w:rsidP="001652CC"/>
        </w:tc>
      </w:tr>
      <w:tr w:rsidR="001652CC" w14:paraId="7AE3A865" w14:textId="77777777" w:rsidTr="001652CC">
        <w:tc>
          <w:tcPr>
            <w:tcW w:w="3487" w:type="dxa"/>
          </w:tcPr>
          <w:p w14:paraId="135B8825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Inability to access international markets.</w:t>
            </w:r>
          </w:p>
          <w:p w14:paraId="02C1E68D" w14:textId="77777777" w:rsidR="001652CC" w:rsidRDefault="001652CC" w:rsidP="001652CC"/>
        </w:tc>
        <w:tc>
          <w:tcPr>
            <w:tcW w:w="3487" w:type="dxa"/>
          </w:tcPr>
          <w:p w14:paraId="63B6683E" w14:textId="77777777" w:rsidR="001652CC" w:rsidRDefault="001652CC" w:rsidP="001652CC"/>
        </w:tc>
        <w:tc>
          <w:tcPr>
            <w:tcW w:w="3488" w:type="dxa"/>
          </w:tcPr>
          <w:p w14:paraId="67C9F521" w14:textId="77777777" w:rsidR="001652CC" w:rsidRDefault="001652CC" w:rsidP="001652CC"/>
        </w:tc>
        <w:tc>
          <w:tcPr>
            <w:tcW w:w="3488" w:type="dxa"/>
          </w:tcPr>
          <w:p w14:paraId="49CDE554" w14:textId="77777777" w:rsidR="001652CC" w:rsidRDefault="001652CC" w:rsidP="001652CC"/>
        </w:tc>
      </w:tr>
      <w:tr w:rsidR="001652CC" w14:paraId="28FDBB75" w14:textId="77777777" w:rsidTr="00AB1E32">
        <w:tc>
          <w:tcPr>
            <w:tcW w:w="13950" w:type="dxa"/>
            <w:gridSpan w:val="4"/>
          </w:tcPr>
          <w:p w14:paraId="5A05BBAD" w14:textId="772ECD68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With reference to specific examples, evaluate each of the following as a means of achieving economic growth and economic development:</w:t>
            </w:r>
          </w:p>
        </w:tc>
      </w:tr>
      <w:tr w:rsidR="001652CC" w14:paraId="160F689D" w14:textId="77777777" w:rsidTr="001652CC">
        <w:tc>
          <w:tcPr>
            <w:tcW w:w="3487" w:type="dxa"/>
          </w:tcPr>
          <w:p w14:paraId="02B68553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Import substitution</w:t>
            </w:r>
          </w:p>
          <w:p w14:paraId="290D48A7" w14:textId="77777777" w:rsidR="001652CC" w:rsidRDefault="001652CC" w:rsidP="001652CC"/>
        </w:tc>
        <w:tc>
          <w:tcPr>
            <w:tcW w:w="3487" w:type="dxa"/>
          </w:tcPr>
          <w:p w14:paraId="447A85EF" w14:textId="77777777" w:rsidR="001652CC" w:rsidRDefault="001652CC" w:rsidP="001652CC"/>
          <w:p w14:paraId="2A2B46A5" w14:textId="77777777" w:rsidR="001652CC" w:rsidRDefault="001652CC" w:rsidP="001652CC"/>
          <w:p w14:paraId="51B8E4F1" w14:textId="77777777" w:rsidR="001652CC" w:rsidRDefault="001652CC" w:rsidP="001652CC"/>
          <w:p w14:paraId="7DA8FDA4" w14:textId="5941F09F" w:rsidR="001652CC" w:rsidRDefault="001652CC" w:rsidP="001652CC"/>
        </w:tc>
        <w:tc>
          <w:tcPr>
            <w:tcW w:w="3488" w:type="dxa"/>
          </w:tcPr>
          <w:p w14:paraId="571767A6" w14:textId="77777777" w:rsidR="001652CC" w:rsidRDefault="001652CC" w:rsidP="001652CC"/>
        </w:tc>
        <w:tc>
          <w:tcPr>
            <w:tcW w:w="3488" w:type="dxa"/>
          </w:tcPr>
          <w:p w14:paraId="37F03AE0" w14:textId="77777777" w:rsidR="001652CC" w:rsidRDefault="001652CC" w:rsidP="001652CC"/>
        </w:tc>
      </w:tr>
      <w:tr w:rsidR="001652CC" w14:paraId="4A92A83D" w14:textId="77777777" w:rsidTr="001652CC">
        <w:tc>
          <w:tcPr>
            <w:tcW w:w="3487" w:type="dxa"/>
          </w:tcPr>
          <w:p w14:paraId="16ED5717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Export promotion</w:t>
            </w:r>
          </w:p>
          <w:p w14:paraId="6427B24C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</w:p>
        </w:tc>
        <w:tc>
          <w:tcPr>
            <w:tcW w:w="3487" w:type="dxa"/>
          </w:tcPr>
          <w:p w14:paraId="61EFE739" w14:textId="77777777" w:rsidR="001652CC" w:rsidRDefault="001652CC" w:rsidP="001652CC"/>
        </w:tc>
        <w:tc>
          <w:tcPr>
            <w:tcW w:w="3488" w:type="dxa"/>
          </w:tcPr>
          <w:p w14:paraId="4B8658D6" w14:textId="77777777" w:rsidR="001652CC" w:rsidRDefault="001652CC" w:rsidP="001652CC"/>
        </w:tc>
        <w:tc>
          <w:tcPr>
            <w:tcW w:w="3488" w:type="dxa"/>
          </w:tcPr>
          <w:p w14:paraId="7C0AEF7E" w14:textId="77777777" w:rsidR="001652CC" w:rsidRDefault="001652CC" w:rsidP="001652CC"/>
        </w:tc>
      </w:tr>
      <w:tr w:rsidR="001652CC" w14:paraId="27DD1F99" w14:textId="77777777" w:rsidTr="001652CC">
        <w:tc>
          <w:tcPr>
            <w:tcW w:w="3487" w:type="dxa"/>
          </w:tcPr>
          <w:p w14:paraId="7A6122EC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 xml:space="preserve">Trade </w:t>
            </w:r>
            <w:proofErr w:type="spellStart"/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liberalisation</w:t>
            </w:r>
            <w:proofErr w:type="spellEnd"/>
          </w:p>
          <w:p w14:paraId="12B981BA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</w:p>
        </w:tc>
        <w:tc>
          <w:tcPr>
            <w:tcW w:w="3487" w:type="dxa"/>
          </w:tcPr>
          <w:p w14:paraId="71B27D4E" w14:textId="77777777" w:rsidR="001652CC" w:rsidRDefault="001652CC" w:rsidP="001652CC"/>
        </w:tc>
        <w:tc>
          <w:tcPr>
            <w:tcW w:w="3488" w:type="dxa"/>
          </w:tcPr>
          <w:p w14:paraId="677E1723" w14:textId="77777777" w:rsidR="001652CC" w:rsidRDefault="001652CC" w:rsidP="001652CC"/>
        </w:tc>
        <w:tc>
          <w:tcPr>
            <w:tcW w:w="3488" w:type="dxa"/>
          </w:tcPr>
          <w:p w14:paraId="6B4A9904" w14:textId="77777777" w:rsidR="001652CC" w:rsidRDefault="001652CC" w:rsidP="001652CC"/>
        </w:tc>
      </w:tr>
      <w:tr w:rsidR="001652CC" w14:paraId="31965FA7" w14:textId="77777777" w:rsidTr="001652CC">
        <w:tc>
          <w:tcPr>
            <w:tcW w:w="3487" w:type="dxa"/>
          </w:tcPr>
          <w:p w14:paraId="5597B0CB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lastRenderedPageBreak/>
              <w:t>The role of the WTO</w:t>
            </w:r>
          </w:p>
          <w:p w14:paraId="468D8CF3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</w:p>
        </w:tc>
        <w:tc>
          <w:tcPr>
            <w:tcW w:w="3487" w:type="dxa"/>
          </w:tcPr>
          <w:p w14:paraId="3F65274F" w14:textId="77777777" w:rsidR="001652CC" w:rsidRDefault="001652CC" w:rsidP="001652CC"/>
        </w:tc>
        <w:tc>
          <w:tcPr>
            <w:tcW w:w="3488" w:type="dxa"/>
          </w:tcPr>
          <w:p w14:paraId="26A1E428" w14:textId="77777777" w:rsidR="001652CC" w:rsidRDefault="001652CC" w:rsidP="001652CC"/>
        </w:tc>
        <w:tc>
          <w:tcPr>
            <w:tcW w:w="3488" w:type="dxa"/>
          </w:tcPr>
          <w:p w14:paraId="2BBA9FEF" w14:textId="77777777" w:rsidR="001652CC" w:rsidRDefault="001652CC" w:rsidP="001652CC"/>
        </w:tc>
      </w:tr>
      <w:tr w:rsidR="001652CC" w14:paraId="4A17F417" w14:textId="77777777" w:rsidTr="001652CC">
        <w:tc>
          <w:tcPr>
            <w:tcW w:w="3487" w:type="dxa"/>
          </w:tcPr>
          <w:p w14:paraId="68B4FB0E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Bilateral and regional preferential trade agreements</w:t>
            </w:r>
          </w:p>
          <w:p w14:paraId="6B8E47A9" w14:textId="77777777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</w:p>
        </w:tc>
        <w:tc>
          <w:tcPr>
            <w:tcW w:w="3487" w:type="dxa"/>
          </w:tcPr>
          <w:p w14:paraId="4C60215E" w14:textId="77777777" w:rsidR="001652CC" w:rsidRDefault="001652CC" w:rsidP="001652CC"/>
        </w:tc>
        <w:tc>
          <w:tcPr>
            <w:tcW w:w="3488" w:type="dxa"/>
          </w:tcPr>
          <w:p w14:paraId="1EED0079" w14:textId="77777777" w:rsidR="001652CC" w:rsidRDefault="001652CC" w:rsidP="001652CC"/>
        </w:tc>
        <w:tc>
          <w:tcPr>
            <w:tcW w:w="3488" w:type="dxa"/>
          </w:tcPr>
          <w:p w14:paraId="0537D5F6" w14:textId="77777777" w:rsidR="001652CC" w:rsidRDefault="001652CC" w:rsidP="001652CC"/>
        </w:tc>
      </w:tr>
      <w:tr w:rsidR="001652CC" w14:paraId="2571A169" w14:textId="77777777" w:rsidTr="001652CC">
        <w:tc>
          <w:tcPr>
            <w:tcW w:w="3487" w:type="dxa"/>
          </w:tcPr>
          <w:p w14:paraId="3FED512B" w14:textId="280B2FD3" w:rsidR="001652CC" w:rsidRPr="001652CC" w:rsidRDefault="001652CC" w:rsidP="001652CC">
            <w:pPr>
              <w:spacing w:before="100" w:beforeAutospacing="1" w:after="150"/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</w:pPr>
            <w:r w:rsidRPr="001652CC">
              <w:rPr>
                <w:rFonts w:ascii="Lato" w:eastAsia="Times New Roman" w:hAnsi="Lato" w:cs="Times New Roman"/>
                <w:color w:val="226644"/>
                <w:sz w:val="26"/>
                <w:szCs w:val="26"/>
              </w:rPr>
              <w:t>Diversification</w:t>
            </w:r>
          </w:p>
        </w:tc>
        <w:tc>
          <w:tcPr>
            <w:tcW w:w="3487" w:type="dxa"/>
          </w:tcPr>
          <w:p w14:paraId="0A6FC614" w14:textId="77777777" w:rsidR="001652CC" w:rsidRDefault="001652CC" w:rsidP="001652CC"/>
          <w:p w14:paraId="333CA196" w14:textId="77777777" w:rsidR="001652CC" w:rsidRDefault="001652CC" w:rsidP="001652CC"/>
          <w:p w14:paraId="51E43B4B" w14:textId="77777777" w:rsidR="001652CC" w:rsidRDefault="001652CC" w:rsidP="001652CC"/>
          <w:p w14:paraId="55AE5AAA" w14:textId="77777777" w:rsidR="001652CC" w:rsidRDefault="001652CC" w:rsidP="001652CC"/>
          <w:p w14:paraId="0E4FAAFA" w14:textId="3BC37D65" w:rsidR="001652CC" w:rsidRDefault="001652CC" w:rsidP="001652CC"/>
        </w:tc>
        <w:tc>
          <w:tcPr>
            <w:tcW w:w="3488" w:type="dxa"/>
          </w:tcPr>
          <w:p w14:paraId="215EEFD2" w14:textId="77777777" w:rsidR="001652CC" w:rsidRDefault="001652CC" w:rsidP="001652CC"/>
        </w:tc>
        <w:tc>
          <w:tcPr>
            <w:tcW w:w="3488" w:type="dxa"/>
          </w:tcPr>
          <w:p w14:paraId="52230B34" w14:textId="77777777" w:rsidR="001652CC" w:rsidRDefault="001652CC" w:rsidP="001652CC"/>
        </w:tc>
      </w:tr>
    </w:tbl>
    <w:p w14:paraId="263E0E84" w14:textId="77777777" w:rsidR="00DF326C" w:rsidRDefault="00DF326C"/>
    <w:sectPr w:rsidR="00DF326C" w:rsidSect="001652CC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7E00" w14:textId="77777777" w:rsidR="0061036F" w:rsidRDefault="0061036F" w:rsidP="001652CC">
      <w:r>
        <w:separator/>
      </w:r>
    </w:p>
  </w:endnote>
  <w:endnote w:type="continuationSeparator" w:id="0">
    <w:p w14:paraId="4D870AE9" w14:textId="77777777" w:rsidR="0061036F" w:rsidRDefault="0061036F" w:rsidP="0016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2A31" w14:textId="77777777" w:rsidR="0061036F" w:rsidRDefault="0061036F" w:rsidP="001652CC">
      <w:r>
        <w:separator/>
      </w:r>
    </w:p>
  </w:footnote>
  <w:footnote w:type="continuationSeparator" w:id="0">
    <w:p w14:paraId="58475E19" w14:textId="77777777" w:rsidR="0061036F" w:rsidRDefault="0061036F" w:rsidP="0016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0622" w14:textId="1D8CEB80" w:rsidR="001652CC" w:rsidRPr="001652CC" w:rsidRDefault="001652CC">
    <w:pPr>
      <w:pStyle w:val="Header"/>
      <w:rPr>
        <w:lang w:val="en-GB"/>
      </w:rPr>
    </w:pPr>
    <w:r>
      <w:rPr>
        <w:lang w:val="en-GB"/>
      </w:rPr>
      <w:t>THE ROLE OF INTERNATIONAL TRADE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297"/>
    <w:multiLevelType w:val="multilevel"/>
    <w:tmpl w:val="CF0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54D05"/>
    <w:multiLevelType w:val="multilevel"/>
    <w:tmpl w:val="CF0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C"/>
    <w:rsid w:val="001652CC"/>
    <w:rsid w:val="00435C8D"/>
    <w:rsid w:val="0047462A"/>
    <w:rsid w:val="0061036F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07829"/>
  <w14:defaultImageDpi w14:val="32767"/>
  <w15:chartTrackingRefBased/>
  <w15:docId w15:val="{B062397F-0516-DB45-B993-6DD75F7A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CC"/>
  </w:style>
  <w:style w:type="paragraph" w:styleId="Footer">
    <w:name w:val="footer"/>
    <w:basedOn w:val="Normal"/>
    <w:link w:val="FooterChar"/>
    <w:uiPriority w:val="99"/>
    <w:unhideWhenUsed/>
    <w:rsid w:val="00165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2020-02-05T19:25:00Z</dcterms:created>
  <dcterms:modified xsi:type="dcterms:W3CDTF">2020-02-05T19:33:00Z</dcterms:modified>
</cp:coreProperties>
</file>