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2F" w:rsidRDefault="00CD122F" w:rsidP="00AC51C4">
      <w:pPr>
        <w:jc w:val="center"/>
        <w:rPr>
          <w:rFonts w:ascii="Comic Sans MS" w:hAnsi="Comic Sans MS"/>
          <w:b/>
        </w:rPr>
      </w:pPr>
    </w:p>
    <w:p w:rsidR="0005362E" w:rsidRPr="00AC51C4" w:rsidRDefault="00AC51C4" w:rsidP="00AC51C4">
      <w:pPr>
        <w:jc w:val="center"/>
        <w:rPr>
          <w:rFonts w:ascii="Comic Sans MS" w:hAnsi="Comic Sans MS"/>
          <w:b/>
        </w:rPr>
      </w:pPr>
      <w:r w:rsidRPr="00AC51C4">
        <w:rPr>
          <w:rFonts w:ascii="Comic Sans MS" w:hAnsi="Comic Sans MS"/>
          <w:b/>
        </w:rPr>
        <w:t>The Rebellion of 1173-74</w:t>
      </w:r>
    </w:p>
    <w:p w:rsidR="00AC51C4" w:rsidRDefault="00AC51C4" w:rsidP="00AC51C4">
      <w:pPr>
        <w:rPr>
          <w:rFonts w:ascii="Comic Sans MS" w:hAnsi="Comic Sans MS"/>
        </w:rPr>
      </w:pPr>
      <w:r>
        <w:rPr>
          <w:rFonts w:ascii="Comic Sans MS" w:hAnsi="Comic Sans MS"/>
        </w:rPr>
        <w:t>Sort the following into causes of the Rebellion against Henry II and reasons for Henry II’s victory.</w:t>
      </w:r>
    </w:p>
    <w:tbl>
      <w:tblPr>
        <w:tblStyle w:val="TableGrid"/>
        <w:tblW w:w="10980" w:type="dxa"/>
        <w:tblInd w:w="-522" w:type="dxa"/>
        <w:tblLook w:val="04A0" w:firstRow="1" w:lastRow="0" w:firstColumn="1" w:lastColumn="0" w:noHBand="0" w:noVBand="1"/>
      </w:tblPr>
      <w:tblGrid>
        <w:gridCol w:w="3690"/>
        <w:gridCol w:w="3600"/>
        <w:gridCol w:w="3690"/>
      </w:tblGrid>
      <w:tr w:rsidR="00AC51C4" w:rsidTr="00807E5E">
        <w:tc>
          <w:tcPr>
            <w:tcW w:w="3690" w:type="dxa"/>
          </w:tcPr>
          <w:p w:rsidR="00AC51C4" w:rsidRDefault="00736126" w:rsidP="00AC51C4">
            <w:pPr>
              <w:rPr>
                <w:rFonts w:ascii="Comic Sans MS" w:hAnsi="Comic Sans MS"/>
              </w:rPr>
            </w:pPr>
            <w:r>
              <w:rPr>
                <w:rFonts w:ascii="Comic Sans MS" w:hAnsi="Comic Sans MS"/>
              </w:rPr>
              <w:t>Public opinion believed that the Rebellion was a punishment from God brought upon Henry II because of his involvement in the murder of Archbishop Thomas Becket in 1170</w:t>
            </w:r>
          </w:p>
        </w:tc>
        <w:tc>
          <w:tcPr>
            <w:tcW w:w="3600" w:type="dxa"/>
          </w:tcPr>
          <w:p w:rsidR="002B6A51" w:rsidRDefault="00AC51C4" w:rsidP="00AC51C4">
            <w:pPr>
              <w:rPr>
                <w:rFonts w:ascii="Comic Sans MS" w:hAnsi="Comic Sans MS"/>
              </w:rPr>
            </w:pPr>
            <w:r>
              <w:rPr>
                <w:rFonts w:ascii="Comic Sans MS" w:hAnsi="Comic Sans MS"/>
              </w:rPr>
              <w:t>The catalyst for the rebellion was the marriage settlement for Prince John.  Henry bequeathed 3 castles, Chinon, Loudon and Mirebeau in the heart of Anjou</w:t>
            </w:r>
            <w:r w:rsidR="00272386">
              <w:rPr>
                <w:rFonts w:ascii="Comic Sans MS" w:hAnsi="Comic Sans MS"/>
              </w:rPr>
              <w:t xml:space="preserve"> which angered Henry the Young King</w:t>
            </w:r>
          </w:p>
        </w:tc>
        <w:tc>
          <w:tcPr>
            <w:tcW w:w="3690" w:type="dxa"/>
          </w:tcPr>
          <w:p w:rsidR="00AC51C4" w:rsidRDefault="00837A89" w:rsidP="00AC51C4">
            <w:pPr>
              <w:rPr>
                <w:rFonts w:ascii="Comic Sans MS" w:hAnsi="Comic Sans MS"/>
              </w:rPr>
            </w:pPr>
            <w:r>
              <w:rPr>
                <w:rFonts w:ascii="Comic Sans MS" w:hAnsi="Comic Sans MS"/>
              </w:rPr>
              <w:t>Popular opinion was against the rebellion, w</w:t>
            </w:r>
            <w:r w:rsidR="00AC51C4">
              <w:rPr>
                <w:rFonts w:ascii="Comic Sans MS" w:hAnsi="Comic Sans MS"/>
              </w:rPr>
              <w:t>omen and children lined the roads to throw stones at the rebel forces on their march</w:t>
            </w:r>
            <w:r>
              <w:rPr>
                <w:rFonts w:ascii="Comic Sans MS" w:hAnsi="Comic Sans MS"/>
              </w:rPr>
              <w:t xml:space="preserve"> from East Anglia</w:t>
            </w:r>
            <w:r w:rsidR="00AC51C4">
              <w:rPr>
                <w:rFonts w:ascii="Comic Sans MS" w:hAnsi="Comic Sans MS"/>
              </w:rPr>
              <w:t xml:space="preserve"> to the Midlands in 1173</w:t>
            </w:r>
          </w:p>
        </w:tc>
      </w:tr>
      <w:tr w:rsidR="00AC51C4" w:rsidTr="00807E5E">
        <w:tc>
          <w:tcPr>
            <w:tcW w:w="3690" w:type="dxa"/>
          </w:tcPr>
          <w:p w:rsidR="00AC51C4" w:rsidRDefault="00214EE5" w:rsidP="00AC51C4">
            <w:pPr>
              <w:rPr>
                <w:rFonts w:ascii="Comic Sans MS" w:hAnsi="Comic Sans MS"/>
              </w:rPr>
            </w:pPr>
            <w:r>
              <w:rPr>
                <w:rFonts w:ascii="Comic Sans MS" w:hAnsi="Comic Sans MS"/>
              </w:rPr>
              <w:t>Public opinion</w:t>
            </w:r>
            <w:r w:rsidR="009F10DA">
              <w:rPr>
                <w:rFonts w:ascii="Comic Sans MS" w:hAnsi="Comic Sans MS"/>
              </w:rPr>
              <w:t xml:space="preserve"> also</w:t>
            </w:r>
            <w:r>
              <w:rPr>
                <w:rFonts w:ascii="Comic Sans MS" w:hAnsi="Comic Sans MS"/>
              </w:rPr>
              <w:t xml:space="preserve"> pointed the blame for the rebellion on Eleanor of Aquitaine, she was seen to stir her young sons to join the revolt against Henry II</w:t>
            </w:r>
          </w:p>
        </w:tc>
        <w:tc>
          <w:tcPr>
            <w:tcW w:w="3600" w:type="dxa"/>
          </w:tcPr>
          <w:p w:rsidR="002B6A51" w:rsidRDefault="00986EDE" w:rsidP="009D1B39">
            <w:pPr>
              <w:rPr>
                <w:rFonts w:ascii="Comic Sans MS" w:hAnsi="Comic Sans MS"/>
              </w:rPr>
            </w:pPr>
            <w:r>
              <w:rPr>
                <w:rFonts w:ascii="Comic Sans MS" w:hAnsi="Comic Sans MS"/>
              </w:rPr>
              <w:t>Following Henry II’s pilgrimage to the shrine of St Thomas in July 1174 and public act of penance to ask for absolution the tide turned against the rebel forces</w:t>
            </w:r>
          </w:p>
          <w:p w:rsidR="00807E5E" w:rsidRDefault="00807E5E" w:rsidP="009D1B39">
            <w:pPr>
              <w:rPr>
                <w:rFonts w:ascii="Comic Sans MS" w:hAnsi="Comic Sans MS"/>
              </w:rPr>
            </w:pPr>
          </w:p>
        </w:tc>
        <w:tc>
          <w:tcPr>
            <w:tcW w:w="3690" w:type="dxa"/>
          </w:tcPr>
          <w:p w:rsidR="00AC51C4" w:rsidRDefault="00214EE5" w:rsidP="00AC51C4">
            <w:pPr>
              <w:rPr>
                <w:rFonts w:ascii="Comic Sans MS" w:hAnsi="Comic Sans MS"/>
              </w:rPr>
            </w:pPr>
            <w:r>
              <w:rPr>
                <w:rFonts w:ascii="Comic Sans MS" w:hAnsi="Comic Sans MS"/>
              </w:rPr>
              <w:t>Jones argues that Henry the Young King rebelled because “despite his exalted position as his father’</w:t>
            </w:r>
            <w:r w:rsidR="009F10DA">
              <w:rPr>
                <w:rFonts w:ascii="Comic Sans MS" w:hAnsi="Comic Sans MS"/>
              </w:rPr>
              <w:t>s heir</w:t>
            </w:r>
            <w:r>
              <w:rPr>
                <w:rFonts w:ascii="Comic Sans MS" w:hAnsi="Comic Sans MS"/>
              </w:rPr>
              <w:t>, the Young King was also, paradoxically, denied the real fruits of Kingship.”</w:t>
            </w:r>
          </w:p>
        </w:tc>
      </w:tr>
      <w:tr w:rsidR="00AC51C4" w:rsidTr="00807E5E">
        <w:tc>
          <w:tcPr>
            <w:tcW w:w="3690" w:type="dxa"/>
          </w:tcPr>
          <w:p w:rsidR="00AC51C4" w:rsidRDefault="00214EE5" w:rsidP="00AC51C4">
            <w:pPr>
              <w:rPr>
                <w:rFonts w:ascii="Comic Sans MS" w:hAnsi="Comic Sans MS"/>
              </w:rPr>
            </w:pPr>
            <w:r>
              <w:rPr>
                <w:rFonts w:ascii="Comic Sans MS" w:hAnsi="Comic Sans MS"/>
              </w:rPr>
              <w:t>Jones argues that Eleanor rebelled because</w:t>
            </w:r>
            <w:r w:rsidR="00A34632">
              <w:rPr>
                <w:rFonts w:ascii="Comic Sans MS" w:hAnsi="Comic Sans MS"/>
              </w:rPr>
              <w:t>,</w:t>
            </w:r>
            <w:r>
              <w:rPr>
                <w:rFonts w:ascii="Comic Sans MS" w:hAnsi="Comic Sans MS"/>
              </w:rPr>
              <w:t xml:space="preserve"> “In 1173 Eleanor was as politically disenchanted as her eldest son.”</w:t>
            </w:r>
          </w:p>
          <w:p w:rsidR="002B6A51" w:rsidRDefault="002B6A51" w:rsidP="00AC51C4">
            <w:pPr>
              <w:rPr>
                <w:rFonts w:ascii="Comic Sans MS" w:hAnsi="Comic Sans MS"/>
              </w:rPr>
            </w:pPr>
          </w:p>
        </w:tc>
        <w:tc>
          <w:tcPr>
            <w:tcW w:w="3600" w:type="dxa"/>
          </w:tcPr>
          <w:p w:rsidR="00AC51C4" w:rsidRDefault="00AC51C4" w:rsidP="00AC51C4">
            <w:pPr>
              <w:rPr>
                <w:rFonts w:ascii="Comic Sans MS" w:hAnsi="Comic Sans MS"/>
              </w:rPr>
            </w:pPr>
            <w:r>
              <w:rPr>
                <w:rFonts w:ascii="Comic Sans MS" w:hAnsi="Comic Sans MS"/>
              </w:rPr>
              <w:t>Henry II benefited from having high</w:t>
            </w:r>
            <w:r w:rsidR="00A34632">
              <w:rPr>
                <w:rFonts w:ascii="Comic Sans MS" w:hAnsi="Comic Sans MS"/>
              </w:rPr>
              <w:t>ly</w:t>
            </w:r>
            <w:r>
              <w:rPr>
                <w:rFonts w:ascii="Comic Sans MS" w:hAnsi="Comic Sans MS"/>
              </w:rPr>
              <w:t xml:space="preserve"> competent subordinates across his territories</w:t>
            </w:r>
            <w:r w:rsidR="009D1B39">
              <w:rPr>
                <w:rFonts w:ascii="Comic Sans MS" w:hAnsi="Comic Sans MS"/>
              </w:rPr>
              <w:t xml:space="preserve"> who remained loyal and refused to support the rebellion</w:t>
            </w:r>
          </w:p>
        </w:tc>
        <w:tc>
          <w:tcPr>
            <w:tcW w:w="3690" w:type="dxa"/>
          </w:tcPr>
          <w:p w:rsidR="00AC51C4" w:rsidRDefault="002B6A51" w:rsidP="00AC51C4">
            <w:pPr>
              <w:rPr>
                <w:rFonts w:ascii="Comic Sans MS" w:hAnsi="Comic Sans MS"/>
              </w:rPr>
            </w:pPr>
            <w:r>
              <w:rPr>
                <w:rFonts w:ascii="Comic Sans MS" w:hAnsi="Comic Sans MS"/>
              </w:rPr>
              <w:t>Henry’s forces were packed with fearsome Barbanter mercenaries; costly but highly skilled, mobile and vicious</w:t>
            </w:r>
          </w:p>
        </w:tc>
      </w:tr>
      <w:tr w:rsidR="00AC51C4" w:rsidTr="00807E5E">
        <w:tc>
          <w:tcPr>
            <w:tcW w:w="3690" w:type="dxa"/>
          </w:tcPr>
          <w:p w:rsidR="00AC51C4" w:rsidRDefault="00B96198" w:rsidP="00AC51C4">
            <w:pPr>
              <w:rPr>
                <w:rFonts w:ascii="Comic Sans MS" w:hAnsi="Comic Sans MS"/>
              </w:rPr>
            </w:pPr>
            <w:r>
              <w:rPr>
                <w:rFonts w:ascii="Comic Sans MS" w:hAnsi="Comic Sans MS"/>
              </w:rPr>
              <w:t xml:space="preserve">Carpenter argues that </w:t>
            </w:r>
            <w:r w:rsidR="00960614">
              <w:rPr>
                <w:rFonts w:ascii="Comic Sans MS" w:hAnsi="Comic Sans MS"/>
              </w:rPr>
              <w:t>“the explosion within the royal family provided an opportunity for all Henry’s internal and external foes.” The rebel barons supported the Young Henry to settle their own grievances with Henry II.</w:t>
            </w:r>
          </w:p>
        </w:tc>
        <w:tc>
          <w:tcPr>
            <w:tcW w:w="3600" w:type="dxa"/>
          </w:tcPr>
          <w:p w:rsidR="009D1B39" w:rsidRDefault="008C6D93" w:rsidP="00AC51C4">
            <w:pPr>
              <w:rPr>
                <w:rFonts w:ascii="Comic Sans MS" w:hAnsi="Comic Sans MS"/>
              </w:rPr>
            </w:pPr>
            <w:r>
              <w:rPr>
                <w:rFonts w:ascii="Comic Sans MS" w:hAnsi="Comic Sans MS"/>
              </w:rPr>
              <w:t xml:space="preserve">Barber argues that Louis VII if France “did not wish the new ruler (of Angevin territories) to merely replace the old; he was chiefly interested in weakening the towering edifice of authority built by Henry which now overshadowed his small </w:t>
            </w:r>
            <w:r w:rsidR="00251D05">
              <w:rPr>
                <w:rFonts w:ascii="Comic Sans MS" w:hAnsi="Comic Sans MS"/>
              </w:rPr>
              <w:t>territories</w:t>
            </w:r>
            <w:r>
              <w:rPr>
                <w:rFonts w:ascii="Comic Sans MS" w:hAnsi="Comic Sans MS"/>
              </w:rPr>
              <w:t>.”</w:t>
            </w:r>
          </w:p>
          <w:p w:rsidR="00807E5E" w:rsidRDefault="00807E5E" w:rsidP="00AC51C4">
            <w:pPr>
              <w:rPr>
                <w:rFonts w:ascii="Comic Sans MS" w:hAnsi="Comic Sans MS"/>
              </w:rPr>
            </w:pPr>
          </w:p>
        </w:tc>
        <w:tc>
          <w:tcPr>
            <w:tcW w:w="3690" w:type="dxa"/>
          </w:tcPr>
          <w:p w:rsidR="00AC51C4" w:rsidRDefault="002B6A51" w:rsidP="00AC51C4">
            <w:pPr>
              <w:rPr>
                <w:rFonts w:ascii="Comic Sans MS" w:hAnsi="Comic Sans MS"/>
              </w:rPr>
            </w:pPr>
            <w:r>
              <w:rPr>
                <w:rFonts w:ascii="Comic Sans MS" w:hAnsi="Comic Sans MS"/>
              </w:rPr>
              <w:t>Henry II believed Eleanor bore the responsibility for his sons rebelling against him. He had the archbishop of Rouen write a letter to his wife reminding her of the duty “to return with your sons to the husband you must obey and with whom it is your duty to live.”</w:t>
            </w:r>
          </w:p>
        </w:tc>
      </w:tr>
      <w:tr w:rsidR="00AC51C4" w:rsidTr="00807E5E">
        <w:tc>
          <w:tcPr>
            <w:tcW w:w="3690" w:type="dxa"/>
          </w:tcPr>
          <w:p w:rsidR="00AC51C4" w:rsidRDefault="004C3A0F" w:rsidP="00AC51C4">
            <w:pPr>
              <w:rPr>
                <w:rFonts w:ascii="Comic Sans MS" w:hAnsi="Comic Sans MS"/>
              </w:rPr>
            </w:pPr>
            <w:r>
              <w:rPr>
                <w:rFonts w:ascii="Comic Sans MS" w:hAnsi="Comic Sans MS"/>
              </w:rPr>
              <w:t>Henry’s cruel psychological punishment of Eleanor after the rebellion had ended signified that he blamed her.  Eleanor was imprisoned in various royal castles in the South of England, exiled from her beloved Aquitaine during Henry’s lifetime</w:t>
            </w:r>
          </w:p>
          <w:p w:rsidR="002B6A51" w:rsidRDefault="002B6A51" w:rsidP="00AC51C4">
            <w:pPr>
              <w:rPr>
                <w:rFonts w:ascii="Comic Sans MS" w:hAnsi="Comic Sans MS"/>
              </w:rPr>
            </w:pPr>
          </w:p>
        </w:tc>
        <w:tc>
          <w:tcPr>
            <w:tcW w:w="3600" w:type="dxa"/>
          </w:tcPr>
          <w:p w:rsidR="00AC51C4" w:rsidRDefault="004C3A0F" w:rsidP="00AC51C4">
            <w:pPr>
              <w:rPr>
                <w:rFonts w:ascii="Comic Sans MS" w:hAnsi="Comic Sans MS"/>
              </w:rPr>
            </w:pPr>
            <w:r>
              <w:rPr>
                <w:rFonts w:ascii="Comic Sans MS" w:hAnsi="Comic Sans MS"/>
              </w:rPr>
              <w:t>The rebel strategy during 1173 was according to Jones “elementary and unsuccessful.”  They tried to open multiple fronts and spread their forces too thinly. This played to Henry’s strengths as he was the master at moving at pace</w:t>
            </w:r>
            <w:r w:rsidR="00837A89">
              <w:rPr>
                <w:rFonts w:ascii="Comic Sans MS" w:hAnsi="Comic Sans MS"/>
              </w:rPr>
              <w:t>;</w:t>
            </w:r>
            <w:r w:rsidR="00F276AA">
              <w:rPr>
                <w:rFonts w:ascii="Comic Sans MS" w:hAnsi="Comic Sans MS"/>
              </w:rPr>
              <w:t xml:space="preserve"> </w:t>
            </w:r>
            <w:r w:rsidR="00837A89">
              <w:rPr>
                <w:rFonts w:ascii="Comic Sans MS" w:hAnsi="Comic Sans MS"/>
              </w:rPr>
              <w:t>he crossed Normandy from Rouen to Dol in just 2 days</w:t>
            </w:r>
          </w:p>
          <w:p w:rsidR="008C6D93" w:rsidRDefault="008C6D93" w:rsidP="00AC51C4">
            <w:pPr>
              <w:rPr>
                <w:rFonts w:ascii="Comic Sans MS" w:hAnsi="Comic Sans MS"/>
              </w:rPr>
            </w:pPr>
          </w:p>
        </w:tc>
        <w:tc>
          <w:tcPr>
            <w:tcW w:w="3690" w:type="dxa"/>
          </w:tcPr>
          <w:p w:rsidR="00AC51C4" w:rsidRDefault="005A0967" w:rsidP="00AC51C4">
            <w:pPr>
              <w:rPr>
                <w:rFonts w:ascii="Comic Sans MS" w:hAnsi="Comic Sans MS"/>
              </w:rPr>
            </w:pPr>
            <w:r>
              <w:rPr>
                <w:rFonts w:ascii="Comic Sans MS" w:hAnsi="Comic Sans MS"/>
              </w:rPr>
              <w:t>William of Newburgh claimed Henry’s victory over the rebels owed much to “an abundant hoard of money in the royal treasury”</w:t>
            </w:r>
            <w:r w:rsidR="005D7E9E">
              <w:rPr>
                <w:rFonts w:ascii="Comic Sans MS" w:hAnsi="Comic Sans MS"/>
              </w:rPr>
              <w:t xml:space="preserve">. </w:t>
            </w:r>
            <w:r>
              <w:rPr>
                <w:rFonts w:ascii="Comic Sans MS" w:hAnsi="Comic Sans MS"/>
              </w:rPr>
              <w:t xml:space="preserve">Henry was able to hire Brabantine </w:t>
            </w:r>
            <w:r w:rsidR="00251D05">
              <w:rPr>
                <w:rFonts w:ascii="Comic Sans MS" w:hAnsi="Comic Sans MS"/>
              </w:rPr>
              <w:t>mercenaries;</w:t>
            </w:r>
            <w:r w:rsidR="00A34632">
              <w:rPr>
                <w:rFonts w:ascii="Comic Sans MS" w:hAnsi="Comic Sans MS"/>
              </w:rPr>
              <w:t xml:space="preserve"> therefore Henry’s fin</w:t>
            </w:r>
            <w:r w:rsidR="005D7E9E">
              <w:rPr>
                <w:rFonts w:ascii="Comic Sans MS" w:hAnsi="Comic Sans MS"/>
              </w:rPr>
              <w:t>an</w:t>
            </w:r>
            <w:r w:rsidR="00A34632">
              <w:rPr>
                <w:rFonts w:ascii="Comic Sans MS" w:hAnsi="Comic Sans MS"/>
              </w:rPr>
              <w:t xml:space="preserve">cial and </w:t>
            </w:r>
            <w:r w:rsidR="005D7E9E">
              <w:rPr>
                <w:rFonts w:ascii="Comic Sans MS" w:hAnsi="Comic Sans MS"/>
              </w:rPr>
              <w:t>administrative</w:t>
            </w:r>
            <w:r w:rsidR="00A34632">
              <w:rPr>
                <w:rFonts w:ascii="Comic Sans MS" w:hAnsi="Comic Sans MS"/>
              </w:rPr>
              <w:t xml:space="preserve"> reforms of the 1160s were key to victory.</w:t>
            </w:r>
            <w:r>
              <w:rPr>
                <w:rFonts w:ascii="Comic Sans MS" w:hAnsi="Comic Sans MS"/>
              </w:rPr>
              <w:t xml:space="preserve"> </w:t>
            </w:r>
          </w:p>
        </w:tc>
      </w:tr>
      <w:tr w:rsidR="002B6A51" w:rsidTr="00807E5E">
        <w:tc>
          <w:tcPr>
            <w:tcW w:w="3690" w:type="dxa"/>
          </w:tcPr>
          <w:p w:rsidR="002B6A51" w:rsidRDefault="002B6A51" w:rsidP="00AC51C4">
            <w:pPr>
              <w:rPr>
                <w:rFonts w:ascii="Comic Sans MS" w:hAnsi="Comic Sans MS"/>
              </w:rPr>
            </w:pPr>
            <w:r>
              <w:rPr>
                <w:rFonts w:ascii="Comic Sans MS" w:hAnsi="Comic Sans MS"/>
              </w:rPr>
              <w:lastRenderedPageBreak/>
              <w:t>Louis VII resented the extent of Henry II territory in France.</w:t>
            </w:r>
          </w:p>
        </w:tc>
        <w:tc>
          <w:tcPr>
            <w:tcW w:w="3600" w:type="dxa"/>
          </w:tcPr>
          <w:p w:rsidR="002B6A51" w:rsidRDefault="002B6A51" w:rsidP="003A554E">
            <w:pPr>
              <w:rPr>
                <w:rFonts w:ascii="Comic Sans MS" w:hAnsi="Comic Sans MS"/>
              </w:rPr>
            </w:pPr>
            <w:r>
              <w:rPr>
                <w:rFonts w:ascii="Comic Sans MS" w:hAnsi="Comic Sans MS"/>
              </w:rPr>
              <w:t>Louis VII was exposed as a bad general and a dreary and listless leader during the Rebellion</w:t>
            </w:r>
          </w:p>
        </w:tc>
        <w:tc>
          <w:tcPr>
            <w:tcW w:w="3690" w:type="dxa"/>
          </w:tcPr>
          <w:p w:rsidR="002B6A51" w:rsidRDefault="002B6A51" w:rsidP="00AC51C4">
            <w:pPr>
              <w:rPr>
                <w:rFonts w:ascii="Comic Sans MS" w:hAnsi="Comic Sans MS"/>
              </w:rPr>
            </w:pPr>
            <w:r>
              <w:rPr>
                <w:rFonts w:ascii="Comic Sans MS" w:hAnsi="Comic Sans MS"/>
              </w:rPr>
              <w:t>Richard de Lucy, justicair of England supported Henry II through loyalty and bonds of service</w:t>
            </w:r>
          </w:p>
          <w:p w:rsidR="00807E5E" w:rsidRDefault="00807E5E" w:rsidP="00AC51C4">
            <w:pPr>
              <w:rPr>
                <w:rFonts w:ascii="Comic Sans MS" w:hAnsi="Comic Sans MS"/>
              </w:rPr>
            </w:pPr>
          </w:p>
        </w:tc>
      </w:tr>
      <w:tr w:rsidR="002B6A51" w:rsidTr="00807E5E">
        <w:tc>
          <w:tcPr>
            <w:tcW w:w="3690" w:type="dxa"/>
          </w:tcPr>
          <w:p w:rsidR="002B6A51" w:rsidRDefault="002B6A51" w:rsidP="00AC51C4">
            <w:pPr>
              <w:rPr>
                <w:rFonts w:ascii="Comic Sans MS" w:hAnsi="Comic Sans MS"/>
              </w:rPr>
            </w:pPr>
            <w:r>
              <w:rPr>
                <w:rFonts w:ascii="Comic Sans MS" w:hAnsi="Comic Sans MS"/>
              </w:rPr>
              <w:t>The use of Flemish mercenaries in England by rebel leaders earl of Leicester and Hugh Bigod resurrected memories of the Anarchy and turned the general population against the rebels</w:t>
            </w:r>
          </w:p>
        </w:tc>
        <w:tc>
          <w:tcPr>
            <w:tcW w:w="3600" w:type="dxa"/>
          </w:tcPr>
          <w:p w:rsidR="002B6A51" w:rsidRDefault="00736126" w:rsidP="00AC51C4">
            <w:pPr>
              <w:rPr>
                <w:rFonts w:ascii="Comic Sans MS" w:hAnsi="Comic Sans MS"/>
              </w:rPr>
            </w:pPr>
            <w:r>
              <w:rPr>
                <w:rFonts w:ascii="Comic Sans MS" w:hAnsi="Comic Sans MS"/>
              </w:rPr>
              <w:t>The rebels took full opportunity of Henry II’</w:t>
            </w:r>
            <w:r w:rsidR="003D0D63">
              <w:rPr>
                <w:rFonts w:ascii="Comic Sans MS" w:hAnsi="Comic Sans MS"/>
              </w:rPr>
              <w:t>s disgrace following Becket’s murder</w:t>
            </w:r>
            <w:r>
              <w:rPr>
                <w:rFonts w:ascii="Comic Sans MS" w:hAnsi="Comic Sans MS"/>
              </w:rPr>
              <w:t xml:space="preserve">. </w:t>
            </w:r>
            <w:r w:rsidR="008C6D93">
              <w:rPr>
                <w:rFonts w:ascii="Comic Sans MS" w:hAnsi="Comic Sans MS"/>
              </w:rPr>
              <w:t xml:space="preserve">Although the pope pardoned Henry in 1172, Christendom did not. </w:t>
            </w:r>
            <w:r>
              <w:rPr>
                <w:rFonts w:ascii="Comic Sans MS" w:hAnsi="Comic Sans MS"/>
              </w:rPr>
              <w:t xml:space="preserve"> </w:t>
            </w:r>
            <w:r w:rsidR="003D0D63">
              <w:rPr>
                <w:rFonts w:ascii="Comic Sans MS" w:hAnsi="Comic Sans MS"/>
              </w:rPr>
              <w:t>Louis VII and Theobald Count of Blois supported the Young Henry’s rebellion because Beckett’s murder had deprived Henry II his right to rule.</w:t>
            </w:r>
          </w:p>
          <w:p w:rsidR="00807E5E" w:rsidRDefault="00807E5E" w:rsidP="00AC51C4">
            <w:pPr>
              <w:rPr>
                <w:rFonts w:ascii="Comic Sans MS" w:hAnsi="Comic Sans MS"/>
              </w:rPr>
            </w:pPr>
          </w:p>
        </w:tc>
        <w:tc>
          <w:tcPr>
            <w:tcW w:w="3690" w:type="dxa"/>
          </w:tcPr>
          <w:p w:rsidR="002B6A51" w:rsidRDefault="002B6A51" w:rsidP="00AC51C4">
            <w:pPr>
              <w:rPr>
                <w:rFonts w:ascii="Comic Sans MS" w:hAnsi="Comic Sans MS"/>
              </w:rPr>
            </w:pPr>
            <w:r>
              <w:rPr>
                <w:rFonts w:ascii="Comic Sans MS" w:hAnsi="Comic Sans MS"/>
              </w:rPr>
              <w:t>It was a popular misconception that Eleanor rebelled because she had been discarded by Henry for his mistress Rosamund Clifford and that she resented the influence of the Empress Matilda (impossible because she had died in 1167!)</w:t>
            </w:r>
          </w:p>
        </w:tc>
      </w:tr>
      <w:tr w:rsidR="00736126" w:rsidTr="00807E5E">
        <w:tc>
          <w:tcPr>
            <w:tcW w:w="3690" w:type="dxa"/>
          </w:tcPr>
          <w:p w:rsidR="00736126" w:rsidRDefault="005A0967" w:rsidP="00AC51C4">
            <w:pPr>
              <w:rPr>
                <w:rFonts w:ascii="Comic Sans MS" w:hAnsi="Comic Sans MS"/>
              </w:rPr>
            </w:pPr>
            <w:r>
              <w:rPr>
                <w:rFonts w:ascii="Comic Sans MS" w:hAnsi="Comic Sans MS"/>
              </w:rPr>
              <w:t>The rebellion was hindered by William the Lion’s wild rashness.  The Scottish King made little impression on Henry’s northern Castles and he was hampered by a lack of siege engines</w:t>
            </w:r>
          </w:p>
          <w:p w:rsidR="00807E5E" w:rsidRDefault="00807E5E" w:rsidP="00AC51C4">
            <w:pPr>
              <w:rPr>
                <w:rFonts w:ascii="Comic Sans MS" w:hAnsi="Comic Sans MS"/>
              </w:rPr>
            </w:pPr>
          </w:p>
          <w:p w:rsidR="00807E5E" w:rsidRDefault="00807E5E" w:rsidP="00AC51C4">
            <w:pPr>
              <w:rPr>
                <w:rFonts w:ascii="Comic Sans MS" w:hAnsi="Comic Sans MS"/>
              </w:rPr>
            </w:pPr>
          </w:p>
        </w:tc>
        <w:tc>
          <w:tcPr>
            <w:tcW w:w="3600" w:type="dxa"/>
          </w:tcPr>
          <w:p w:rsidR="00736126" w:rsidRDefault="00F276AA" w:rsidP="00AC51C4">
            <w:pPr>
              <w:rPr>
                <w:rFonts w:ascii="Comic Sans MS" w:hAnsi="Comic Sans MS"/>
              </w:rPr>
            </w:pPr>
            <w:r>
              <w:rPr>
                <w:rFonts w:ascii="Comic Sans MS" w:hAnsi="Comic Sans MS"/>
              </w:rPr>
              <w:t>Henry was helped to victory due to the loyalty of the towns.  The Londoners were praised as men who “never failed their rightful lord”, whilst Rouen held out against the rebels siege.</w:t>
            </w:r>
          </w:p>
          <w:p w:rsidR="00807E5E" w:rsidRDefault="00807E5E" w:rsidP="00AC51C4">
            <w:pPr>
              <w:rPr>
                <w:rFonts w:ascii="Comic Sans MS" w:hAnsi="Comic Sans MS"/>
              </w:rPr>
            </w:pPr>
          </w:p>
        </w:tc>
        <w:tc>
          <w:tcPr>
            <w:tcW w:w="3690" w:type="dxa"/>
          </w:tcPr>
          <w:p w:rsidR="00736126" w:rsidRDefault="00470F28" w:rsidP="00AC51C4">
            <w:pPr>
              <w:rPr>
                <w:rFonts w:ascii="Comic Sans MS" w:hAnsi="Comic Sans MS"/>
              </w:rPr>
            </w:pPr>
            <w:r>
              <w:rPr>
                <w:rFonts w:ascii="Comic Sans MS" w:hAnsi="Comic Sans MS"/>
              </w:rPr>
              <w:t>Chronicler Peter of Blois blamed the rebellion on the Young King’s advisors.  Henry the Younger had acted “unadvisedly, by the counsel and suggestions of a treacherous faction.”</w:t>
            </w:r>
          </w:p>
        </w:tc>
      </w:tr>
      <w:tr w:rsidR="00736126" w:rsidTr="00807E5E">
        <w:tc>
          <w:tcPr>
            <w:tcW w:w="3690" w:type="dxa"/>
          </w:tcPr>
          <w:p w:rsidR="00F276AA" w:rsidRDefault="009D1B39" w:rsidP="00AC51C4">
            <w:pPr>
              <w:rPr>
                <w:rFonts w:ascii="Comic Sans MS" w:hAnsi="Comic Sans MS"/>
              </w:rPr>
            </w:pPr>
            <w:r>
              <w:rPr>
                <w:rFonts w:ascii="Comic Sans MS" w:hAnsi="Comic Sans MS"/>
              </w:rPr>
              <w:t>Henry II’s actions were to blame for the rebellion, he refused to give his sons real power and authority despite bestowing upon them titles and honours. He gave parts of Aquitaine away (Gascony as a dowry for his daughter Eleanor when she married the King of Castile) without consulting his wife.</w:t>
            </w:r>
          </w:p>
          <w:p w:rsidR="00807E5E" w:rsidRDefault="00807E5E" w:rsidP="00AC51C4">
            <w:pPr>
              <w:rPr>
                <w:rFonts w:ascii="Comic Sans MS" w:hAnsi="Comic Sans MS"/>
              </w:rPr>
            </w:pPr>
          </w:p>
        </w:tc>
        <w:tc>
          <w:tcPr>
            <w:tcW w:w="3600" w:type="dxa"/>
          </w:tcPr>
          <w:p w:rsidR="00736126" w:rsidRDefault="00F276AA" w:rsidP="00AC51C4">
            <w:pPr>
              <w:rPr>
                <w:rFonts w:ascii="Comic Sans MS" w:hAnsi="Comic Sans MS"/>
              </w:rPr>
            </w:pPr>
            <w:r>
              <w:rPr>
                <w:rFonts w:ascii="Comic Sans MS" w:hAnsi="Comic Sans MS"/>
              </w:rPr>
              <w:t>Barber argues that perhaps the most important factor in Henry II’s victory was that he “showed himself a confident, able, and energetic general, inspiring his followers, dismaying his enemies.”</w:t>
            </w:r>
          </w:p>
        </w:tc>
        <w:tc>
          <w:tcPr>
            <w:tcW w:w="3690" w:type="dxa"/>
          </w:tcPr>
          <w:p w:rsidR="00736126" w:rsidRDefault="009D1B39" w:rsidP="00AC51C4">
            <w:pPr>
              <w:rPr>
                <w:rFonts w:ascii="Comic Sans MS" w:hAnsi="Comic Sans MS"/>
              </w:rPr>
            </w:pPr>
            <w:r>
              <w:rPr>
                <w:rFonts w:ascii="Comic Sans MS" w:hAnsi="Comic Sans MS"/>
              </w:rPr>
              <w:t>The rebellion failed because it was a loose coalition of disparate forces enticed into uprising against Henry II by overblown promises of territory and money by Henry the Young King</w:t>
            </w:r>
            <w:r w:rsidR="00272386">
              <w:rPr>
                <w:rFonts w:ascii="Comic Sans MS" w:hAnsi="Comic Sans MS"/>
              </w:rPr>
              <w:t>. H</w:t>
            </w:r>
            <w:r>
              <w:rPr>
                <w:rFonts w:ascii="Comic Sans MS" w:hAnsi="Comic Sans MS"/>
              </w:rPr>
              <w:t>e promised to give away Kent, Mortan, Touraine and £1000’</w:t>
            </w:r>
            <w:r w:rsidR="00272386">
              <w:rPr>
                <w:rFonts w:ascii="Comic Sans MS" w:hAnsi="Comic Sans MS"/>
              </w:rPr>
              <w:t>s in revenue to buy support</w:t>
            </w:r>
          </w:p>
        </w:tc>
      </w:tr>
      <w:tr w:rsidR="00736126" w:rsidTr="00807E5E">
        <w:tc>
          <w:tcPr>
            <w:tcW w:w="3690" w:type="dxa"/>
          </w:tcPr>
          <w:p w:rsidR="00736126" w:rsidRDefault="00837A89" w:rsidP="00AC51C4">
            <w:pPr>
              <w:rPr>
                <w:rFonts w:ascii="Comic Sans MS" w:hAnsi="Comic Sans MS"/>
              </w:rPr>
            </w:pPr>
            <w:r>
              <w:rPr>
                <w:rFonts w:ascii="Comic Sans MS" w:hAnsi="Comic Sans MS"/>
              </w:rPr>
              <w:t>Henry II’s strategy of castle building and restoration proved to work well during the rebellion. The Scottish King, William the Lion had been unable to take the castle of Wark, Carlisle and Prudhoe and his forces were captured attempting to besiege Alnwick Castle in July 1174 signifying the end of the rebellion in England</w:t>
            </w:r>
          </w:p>
          <w:p w:rsidR="00807E5E" w:rsidRDefault="00807E5E" w:rsidP="00AC51C4">
            <w:pPr>
              <w:rPr>
                <w:rFonts w:ascii="Comic Sans MS" w:hAnsi="Comic Sans MS"/>
              </w:rPr>
            </w:pPr>
          </w:p>
        </w:tc>
        <w:tc>
          <w:tcPr>
            <w:tcW w:w="3600" w:type="dxa"/>
          </w:tcPr>
          <w:p w:rsidR="00736126" w:rsidRDefault="00A34632" w:rsidP="00AC51C4">
            <w:pPr>
              <w:rPr>
                <w:rFonts w:ascii="Comic Sans MS" w:hAnsi="Comic Sans MS"/>
              </w:rPr>
            </w:pPr>
            <w:r>
              <w:rPr>
                <w:rFonts w:ascii="Comic Sans MS" w:hAnsi="Comic Sans MS"/>
              </w:rPr>
              <w:t>Mortimer argues that the rebellion allowed barons to settle their grievances with on</w:t>
            </w:r>
            <w:r w:rsidR="00470F28">
              <w:rPr>
                <w:rFonts w:ascii="Comic Sans MS" w:hAnsi="Comic Sans MS"/>
              </w:rPr>
              <w:t>e</w:t>
            </w:r>
            <w:r>
              <w:rPr>
                <w:rFonts w:ascii="Comic Sans MS" w:hAnsi="Comic Sans MS"/>
              </w:rPr>
              <w:t xml:space="preserve"> another, for example the Mobray’s conflict with the Stutevilles, “old rivalries and specific discontents thus account for many of the participants.”</w:t>
            </w:r>
          </w:p>
          <w:p w:rsidR="00F276AA" w:rsidRDefault="00F276AA" w:rsidP="00AC51C4">
            <w:pPr>
              <w:rPr>
                <w:rFonts w:ascii="Comic Sans MS" w:hAnsi="Comic Sans MS"/>
              </w:rPr>
            </w:pPr>
          </w:p>
        </w:tc>
        <w:tc>
          <w:tcPr>
            <w:tcW w:w="3690" w:type="dxa"/>
          </w:tcPr>
          <w:p w:rsidR="00F276AA" w:rsidRDefault="00470F28" w:rsidP="00AC51C4">
            <w:pPr>
              <w:rPr>
                <w:rFonts w:ascii="Comic Sans MS" w:hAnsi="Comic Sans MS"/>
              </w:rPr>
            </w:pPr>
            <w:r>
              <w:rPr>
                <w:rFonts w:ascii="Comic Sans MS" w:hAnsi="Comic Sans MS"/>
              </w:rPr>
              <w:t>Barber argues bonds of loyalty worked well for Henry II and enabled him to crush the rebels. Geoffrey, bishop elect of Lincoln (Henry’s illegitimate son) stayed loyal as did his uncle Reginald earl of Cornwall</w:t>
            </w:r>
            <w:r w:rsidR="00F276AA">
              <w:rPr>
                <w:rFonts w:ascii="Comic Sans MS" w:hAnsi="Comic Sans MS"/>
              </w:rPr>
              <w:t>.  The earl of Cornwall won the decisive battle at Fornham where the King’s forces were outnumbers 4:1.</w:t>
            </w:r>
          </w:p>
          <w:p w:rsidR="003D0D63" w:rsidRDefault="003D0D63" w:rsidP="00AC51C4">
            <w:pPr>
              <w:rPr>
                <w:rFonts w:ascii="Comic Sans MS" w:hAnsi="Comic Sans MS"/>
              </w:rPr>
            </w:pPr>
          </w:p>
        </w:tc>
      </w:tr>
      <w:tr w:rsidR="00E34322" w:rsidTr="00807E5E">
        <w:tc>
          <w:tcPr>
            <w:tcW w:w="3690" w:type="dxa"/>
          </w:tcPr>
          <w:p w:rsidR="00E34322" w:rsidRDefault="00E34322" w:rsidP="00AC51C4">
            <w:pPr>
              <w:rPr>
                <w:rFonts w:ascii="Comic Sans MS" w:hAnsi="Comic Sans MS"/>
              </w:rPr>
            </w:pPr>
            <w:r>
              <w:rPr>
                <w:rFonts w:ascii="Comic Sans MS" w:hAnsi="Comic Sans MS"/>
              </w:rPr>
              <w:lastRenderedPageBreak/>
              <w:t>Henry II’s greater finances enabled him to buy the allegiance of those who may not have offer</w:t>
            </w:r>
            <w:r w:rsidR="00F276AA">
              <w:rPr>
                <w:rFonts w:ascii="Comic Sans MS" w:hAnsi="Comic Sans MS"/>
              </w:rPr>
              <w:t>e</w:t>
            </w:r>
            <w:r>
              <w:rPr>
                <w:rFonts w:ascii="Comic Sans MS" w:hAnsi="Comic Sans MS"/>
              </w:rPr>
              <w:t xml:space="preserve">d it freely.  </w:t>
            </w:r>
            <w:r w:rsidR="00F276AA">
              <w:rPr>
                <w:rFonts w:ascii="Comic Sans MS" w:hAnsi="Comic Sans MS"/>
              </w:rPr>
              <w:t>Many French barons were won over to the King because he greased their palms.</w:t>
            </w:r>
          </w:p>
        </w:tc>
        <w:tc>
          <w:tcPr>
            <w:tcW w:w="3600" w:type="dxa"/>
          </w:tcPr>
          <w:p w:rsidR="00E34322" w:rsidRDefault="00F276AA" w:rsidP="00AC51C4">
            <w:pPr>
              <w:rPr>
                <w:rFonts w:ascii="Comic Sans MS" w:hAnsi="Comic Sans MS"/>
              </w:rPr>
            </w:pPr>
            <w:r>
              <w:rPr>
                <w:rFonts w:ascii="Comic Sans MS" w:hAnsi="Comic Sans MS"/>
              </w:rPr>
              <w:t>Ralph Diceto, dean of St Paul’s believed the barons rebelled because Henry II was too heavy handed in his rule, too keen to assert his royal authority through the Assize of Clarendon, Carte Baronum and the Inquest of Sheriffs</w:t>
            </w:r>
          </w:p>
        </w:tc>
        <w:tc>
          <w:tcPr>
            <w:tcW w:w="3690" w:type="dxa"/>
          </w:tcPr>
          <w:p w:rsidR="00E34322" w:rsidRDefault="00F276AA" w:rsidP="00AC51C4">
            <w:pPr>
              <w:rPr>
                <w:rFonts w:ascii="Comic Sans MS" w:hAnsi="Comic Sans MS"/>
              </w:rPr>
            </w:pPr>
            <w:r>
              <w:rPr>
                <w:rFonts w:ascii="Comic Sans MS" w:hAnsi="Comic Sans MS"/>
              </w:rPr>
              <w:t>William the Lion (King of Scotland) rebelled because there would be no better time to restore the Kingdom of Scotland’s territories to that of King David.</w:t>
            </w:r>
          </w:p>
        </w:tc>
      </w:tr>
      <w:tr w:rsidR="00456218" w:rsidTr="00807E5E">
        <w:tc>
          <w:tcPr>
            <w:tcW w:w="3690" w:type="dxa"/>
          </w:tcPr>
          <w:p w:rsidR="00456218" w:rsidRDefault="00456218" w:rsidP="00AC51C4">
            <w:pPr>
              <w:rPr>
                <w:rFonts w:ascii="Comic Sans MS" w:hAnsi="Comic Sans MS"/>
              </w:rPr>
            </w:pPr>
            <w:r>
              <w:rPr>
                <w:rFonts w:ascii="Comic Sans MS" w:hAnsi="Comic Sans MS"/>
              </w:rPr>
              <w:t>Despite his quarrel with the Church, the Church remained supportive of Henry II and did not aid the rebels.</w:t>
            </w:r>
          </w:p>
        </w:tc>
        <w:tc>
          <w:tcPr>
            <w:tcW w:w="3600" w:type="dxa"/>
          </w:tcPr>
          <w:p w:rsidR="00456218" w:rsidRDefault="00051DAD" w:rsidP="00AC51C4">
            <w:pPr>
              <w:rPr>
                <w:rFonts w:ascii="Comic Sans MS" w:hAnsi="Comic Sans MS"/>
              </w:rPr>
            </w:pPr>
            <w:r>
              <w:rPr>
                <w:rFonts w:ascii="Comic Sans MS" w:hAnsi="Comic Sans MS"/>
              </w:rPr>
              <w:t>The frustrated masculinity of the young king lay at the central heart of the rebellion</w:t>
            </w:r>
            <w:r w:rsidR="003B1C11">
              <w:rPr>
                <w:rFonts w:ascii="Comic Sans MS" w:hAnsi="Comic Sans MS"/>
              </w:rPr>
              <w:t>. Crowned in 1170 and again in 1172 with his young queen, Henry the Young King took it badly that his father did not assign him any territory where he could live with his wife</w:t>
            </w:r>
          </w:p>
          <w:p w:rsidR="00BD7DE7" w:rsidRDefault="00BD7DE7" w:rsidP="00AC51C4">
            <w:pPr>
              <w:rPr>
                <w:rFonts w:ascii="Comic Sans MS" w:hAnsi="Comic Sans MS"/>
              </w:rPr>
            </w:pPr>
            <w:bookmarkStart w:id="0" w:name="_GoBack"/>
            <w:bookmarkEnd w:id="0"/>
          </w:p>
        </w:tc>
        <w:tc>
          <w:tcPr>
            <w:tcW w:w="3690" w:type="dxa"/>
          </w:tcPr>
          <w:p w:rsidR="00456218" w:rsidRDefault="00051DAD" w:rsidP="00AC51C4">
            <w:pPr>
              <w:rPr>
                <w:rFonts w:ascii="Comic Sans MS" w:hAnsi="Comic Sans MS"/>
              </w:rPr>
            </w:pPr>
            <w:r>
              <w:rPr>
                <w:rFonts w:ascii="Comic Sans MS" w:hAnsi="Comic Sans MS"/>
              </w:rPr>
              <w:t>Jordan Fantosome (a contemporary poet) noted at the outset of his poem about the war of 1173-74, “a king without a realm is at a loss for something to do: at  such a loss was the noble and gracious Young King</w:t>
            </w:r>
            <w:r w:rsidR="003B1C11">
              <w:rPr>
                <w:rFonts w:ascii="Comic Sans MS" w:hAnsi="Comic Sans MS"/>
              </w:rPr>
              <w:t>”</w:t>
            </w:r>
          </w:p>
        </w:tc>
      </w:tr>
      <w:tr w:rsidR="00E34322" w:rsidTr="00807E5E">
        <w:tc>
          <w:tcPr>
            <w:tcW w:w="3690" w:type="dxa"/>
          </w:tcPr>
          <w:p w:rsidR="00E34322" w:rsidRDefault="00F276AA" w:rsidP="00AC51C4">
            <w:pPr>
              <w:rPr>
                <w:rFonts w:ascii="Comic Sans MS" w:hAnsi="Comic Sans MS"/>
              </w:rPr>
            </w:pPr>
            <w:r>
              <w:rPr>
                <w:rFonts w:ascii="Comic Sans MS" w:hAnsi="Comic Sans MS"/>
              </w:rPr>
              <w:t>Carpenter argues that the grievances of the barons of England and Normandy were “starkly apparent.” Hugh, earl of Chester had not succeeded the lands promised by Henry; Earl William de Ferrers was denied the title earl of Derby; Hugh Bigod had been forced to pay £666 to recover castles and suffered the humiliation of the royal Castle of Orford built and Robert earl of Leicester had to pay scutage</w:t>
            </w:r>
          </w:p>
        </w:tc>
        <w:tc>
          <w:tcPr>
            <w:tcW w:w="3600" w:type="dxa"/>
          </w:tcPr>
          <w:p w:rsidR="00E34322" w:rsidRDefault="008C6D93" w:rsidP="00AC51C4">
            <w:pPr>
              <w:rPr>
                <w:rFonts w:ascii="Comic Sans MS" w:hAnsi="Comic Sans MS"/>
              </w:rPr>
            </w:pPr>
            <w:r>
              <w:rPr>
                <w:rFonts w:ascii="Comic Sans MS" w:hAnsi="Comic Sans MS"/>
              </w:rPr>
              <w:t xml:space="preserve">The ambitions of Louis VII lay at the heart of the </w:t>
            </w:r>
            <w:r w:rsidR="00251D05">
              <w:rPr>
                <w:rFonts w:ascii="Comic Sans MS" w:hAnsi="Comic Sans MS"/>
              </w:rPr>
              <w:t>rebellion;</w:t>
            </w:r>
            <w:r>
              <w:rPr>
                <w:rFonts w:ascii="Comic Sans MS" w:hAnsi="Comic Sans MS"/>
              </w:rPr>
              <w:t xml:space="preserve"> he enthusiastically supported the frustrations of his son-in-law, so much so that Jones argues that “Henry the Young King served mainly as a puppet for Louis VII and those allies who wished to erode Henry II whenever they could.”</w:t>
            </w:r>
          </w:p>
        </w:tc>
        <w:tc>
          <w:tcPr>
            <w:tcW w:w="3690" w:type="dxa"/>
          </w:tcPr>
          <w:p w:rsidR="00E34322" w:rsidRDefault="008C6D93" w:rsidP="00AC51C4">
            <w:pPr>
              <w:rPr>
                <w:rFonts w:ascii="Comic Sans MS" w:hAnsi="Comic Sans MS"/>
              </w:rPr>
            </w:pPr>
            <w:r>
              <w:rPr>
                <w:rFonts w:ascii="Comic Sans MS" w:hAnsi="Comic Sans MS"/>
              </w:rPr>
              <w:t>Barber argues that a key reason for the barons rebelling was “the movement towards centralisation of government and repression of baronial independence.” Moreover</w:t>
            </w:r>
            <w:r w:rsidR="00BA473C">
              <w:rPr>
                <w:rFonts w:ascii="Comic Sans MS" w:hAnsi="Comic Sans MS"/>
              </w:rPr>
              <w:t>,</w:t>
            </w:r>
            <w:r>
              <w:rPr>
                <w:rFonts w:ascii="Comic Sans MS" w:hAnsi="Comic Sans MS"/>
              </w:rPr>
              <w:t xml:space="preserve"> knowing Henry II’s temper the barons did not envisage a complete reconciliation with his sons and were therefore prepared to exploit the family division for their own ends.</w:t>
            </w:r>
          </w:p>
        </w:tc>
      </w:tr>
    </w:tbl>
    <w:p w:rsidR="00AC51C4" w:rsidRDefault="00AC51C4" w:rsidP="00AC51C4">
      <w:pPr>
        <w:rPr>
          <w:rFonts w:ascii="Comic Sans MS" w:hAnsi="Comic Sans MS"/>
        </w:rPr>
      </w:pPr>
    </w:p>
    <w:p w:rsidR="009F10DA" w:rsidRPr="007F57E9" w:rsidRDefault="009F10DA" w:rsidP="007F57E9">
      <w:pPr>
        <w:pStyle w:val="ListParagraph"/>
        <w:numPr>
          <w:ilvl w:val="0"/>
          <w:numId w:val="1"/>
        </w:numPr>
        <w:rPr>
          <w:rFonts w:ascii="Comic Sans MS" w:hAnsi="Comic Sans MS"/>
          <w:b/>
        </w:rPr>
      </w:pPr>
      <w:r w:rsidRPr="007F57E9">
        <w:rPr>
          <w:rFonts w:ascii="Comic Sans MS" w:hAnsi="Comic Sans MS"/>
          <w:b/>
        </w:rPr>
        <w:t>Categorise the reasons for the rebellion</w:t>
      </w:r>
      <w:r w:rsidR="007F57E9" w:rsidRPr="007F57E9">
        <w:rPr>
          <w:rFonts w:ascii="Comic Sans MS" w:hAnsi="Comic Sans MS"/>
          <w:b/>
        </w:rPr>
        <w:t xml:space="preserve"> and develop them with your own knowledge</w:t>
      </w:r>
    </w:p>
    <w:p w:rsidR="009F10DA" w:rsidRPr="007F57E9" w:rsidRDefault="007F57E9" w:rsidP="007F57E9">
      <w:pPr>
        <w:pStyle w:val="ListParagraph"/>
        <w:numPr>
          <w:ilvl w:val="0"/>
          <w:numId w:val="1"/>
        </w:numPr>
        <w:rPr>
          <w:rFonts w:ascii="Comic Sans MS" w:hAnsi="Comic Sans MS"/>
          <w:b/>
        </w:rPr>
      </w:pPr>
      <w:r w:rsidRPr="007F57E9">
        <w:rPr>
          <w:rFonts w:ascii="Comic Sans MS" w:hAnsi="Comic Sans MS"/>
          <w:b/>
        </w:rPr>
        <w:t>Sort the reasons into order of importance</w:t>
      </w:r>
    </w:p>
    <w:p w:rsidR="009F10DA" w:rsidRPr="007F57E9" w:rsidRDefault="009F10DA" w:rsidP="007F57E9">
      <w:pPr>
        <w:pStyle w:val="ListParagraph"/>
        <w:numPr>
          <w:ilvl w:val="0"/>
          <w:numId w:val="1"/>
        </w:numPr>
        <w:rPr>
          <w:rFonts w:ascii="Comic Sans MS" w:hAnsi="Comic Sans MS"/>
          <w:b/>
        </w:rPr>
      </w:pPr>
      <w:r w:rsidRPr="007F57E9">
        <w:rPr>
          <w:rFonts w:ascii="Comic Sans MS" w:hAnsi="Comic Sans MS"/>
          <w:b/>
        </w:rPr>
        <w:t>Categorise the reasons for Henry II’s victory over the rebels</w:t>
      </w:r>
      <w:r w:rsidR="007F57E9" w:rsidRPr="007F57E9">
        <w:rPr>
          <w:rFonts w:ascii="Comic Sans MS" w:hAnsi="Comic Sans MS"/>
          <w:b/>
        </w:rPr>
        <w:t xml:space="preserve"> and develop them with your own knowledge</w:t>
      </w:r>
    </w:p>
    <w:p w:rsidR="007F57E9" w:rsidRDefault="007F57E9" w:rsidP="007F57E9">
      <w:pPr>
        <w:pStyle w:val="ListParagraph"/>
        <w:numPr>
          <w:ilvl w:val="0"/>
          <w:numId w:val="1"/>
        </w:numPr>
        <w:rPr>
          <w:rFonts w:ascii="Comic Sans MS" w:hAnsi="Comic Sans MS"/>
          <w:b/>
        </w:rPr>
      </w:pPr>
      <w:r w:rsidRPr="007F57E9">
        <w:rPr>
          <w:rFonts w:ascii="Comic Sans MS" w:hAnsi="Comic Sans MS"/>
          <w:b/>
        </w:rPr>
        <w:t>Sort the reasons into order of importance</w:t>
      </w:r>
    </w:p>
    <w:p w:rsidR="007F57E9" w:rsidRPr="007F57E9" w:rsidRDefault="007F57E9" w:rsidP="007F57E9">
      <w:pPr>
        <w:pStyle w:val="ListParagraph"/>
        <w:numPr>
          <w:ilvl w:val="0"/>
          <w:numId w:val="1"/>
        </w:numPr>
        <w:rPr>
          <w:rFonts w:ascii="Comic Sans MS" w:hAnsi="Comic Sans MS"/>
          <w:b/>
        </w:rPr>
      </w:pPr>
      <w:r>
        <w:rPr>
          <w:rFonts w:ascii="Comic Sans MS" w:hAnsi="Comic Sans MS"/>
          <w:b/>
        </w:rPr>
        <w:t>How serious was the rebellion of 1173-74 to Henry II’s authority?</w:t>
      </w:r>
    </w:p>
    <w:sectPr w:rsidR="007F57E9" w:rsidRPr="007F57E9" w:rsidSect="00AC51C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E58B0"/>
    <w:multiLevelType w:val="hybridMultilevel"/>
    <w:tmpl w:val="3116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C4"/>
    <w:rsid w:val="00051DAD"/>
    <w:rsid w:val="0005362E"/>
    <w:rsid w:val="00214EE5"/>
    <w:rsid w:val="00251D05"/>
    <w:rsid w:val="00272386"/>
    <w:rsid w:val="002B6A51"/>
    <w:rsid w:val="002F4694"/>
    <w:rsid w:val="003B1C11"/>
    <w:rsid w:val="003D0D63"/>
    <w:rsid w:val="00456218"/>
    <w:rsid w:val="00470F28"/>
    <w:rsid w:val="004C3A0F"/>
    <w:rsid w:val="004F5BA8"/>
    <w:rsid w:val="005A0967"/>
    <w:rsid w:val="005D7E9E"/>
    <w:rsid w:val="00736126"/>
    <w:rsid w:val="007D4BD3"/>
    <w:rsid w:val="007F57E9"/>
    <w:rsid w:val="00807E5E"/>
    <w:rsid w:val="00837A89"/>
    <w:rsid w:val="008C6D93"/>
    <w:rsid w:val="00960614"/>
    <w:rsid w:val="00986EDE"/>
    <w:rsid w:val="009D1B39"/>
    <w:rsid w:val="009F10DA"/>
    <w:rsid w:val="00A34632"/>
    <w:rsid w:val="00AC51C4"/>
    <w:rsid w:val="00B96198"/>
    <w:rsid w:val="00BA473C"/>
    <w:rsid w:val="00BD7DE7"/>
    <w:rsid w:val="00CD122F"/>
    <w:rsid w:val="00E34322"/>
    <w:rsid w:val="00F276AA"/>
    <w:rsid w:val="00FF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62A8"/>
  <w15:docId w15:val="{699E0563-5D90-5541-AE5E-6AA8F1F0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Helen Morgan</cp:lastModifiedBy>
  <cp:revision>3</cp:revision>
  <cp:lastPrinted>2015-01-26T09:49:00Z</cp:lastPrinted>
  <dcterms:created xsi:type="dcterms:W3CDTF">2018-03-14T03:58:00Z</dcterms:created>
  <dcterms:modified xsi:type="dcterms:W3CDTF">2018-03-14T03:59:00Z</dcterms:modified>
</cp:coreProperties>
</file>