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C6679" w14:textId="328F8847" w:rsidR="00775ADE" w:rsidRPr="00646DE0" w:rsidRDefault="00646DE0" w:rsidP="00646DE0">
      <w:pPr>
        <w:jc w:val="center"/>
        <w:rPr>
          <w:rFonts w:ascii="Avenir Next" w:hAnsi="Avenir Next"/>
          <w:b/>
          <w:bCs/>
          <w:u w:val="single"/>
        </w:rPr>
      </w:pPr>
      <w:r w:rsidRPr="00646DE0">
        <w:rPr>
          <w:rFonts w:ascii="Avenir Next" w:hAnsi="Avenir Next"/>
          <w:b/>
          <w:bCs/>
          <w:u w:val="single"/>
        </w:rPr>
        <w:t>The policies of Authoritarian States – Hitler and Castro</w:t>
      </w:r>
    </w:p>
    <w:p w14:paraId="2A172076" w14:textId="544521D0" w:rsidR="0027667D" w:rsidRDefault="0027667D"/>
    <w:p w14:paraId="7B2F0552" w14:textId="55EC160C" w:rsidR="0027667D" w:rsidRDefault="002766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38"/>
        <w:gridCol w:w="3117"/>
      </w:tblGrid>
      <w:tr w:rsidR="0027667D" w:rsidRPr="00646DE0" w14:paraId="55B87C6F" w14:textId="77777777" w:rsidTr="00646DE0">
        <w:tc>
          <w:tcPr>
            <w:tcW w:w="2695" w:type="dxa"/>
            <w:shd w:val="clear" w:color="auto" w:fill="FFC000"/>
          </w:tcPr>
          <w:p w14:paraId="7FAB11B2" w14:textId="384D22AB" w:rsidR="0027667D" w:rsidRPr="00646DE0" w:rsidRDefault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/>
              </w:rPr>
              <w:t>Student</w:t>
            </w:r>
          </w:p>
        </w:tc>
        <w:tc>
          <w:tcPr>
            <w:tcW w:w="3538" w:type="dxa"/>
            <w:shd w:val="clear" w:color="auto" w:fill="FFC000"/>
          </w:tcPr>
          <w:p w14:paraId="60D2C3C3" w14:textId="79220D65" w:rsidR="0027667D" w:rsidRPr="00646DE0" w:rsidRDefault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/>
              </w:rPr>
              <w:t>Topic</w:t>
            </w:r>
          </w:p>
        </w:tc>
        <w:tc>
          <w:tcPr>
            <w:tcW w:w="3117" w:type="dxa"/>
            <w:shd w:val="clear" w:color="auto" w:fill="FFC000"/>
          </w:tcPr>
          <w:p w14:paraId="10ACF17A" w14:textId="70918C79" w:rsidR="0027667D" w:rsidRPr="00646DE0" w:rsidRDefault="00646DE0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/>
              </w:rPr>
              <w:t>Task</w:t>
            </w:r>
          </w:p>
        </w:tc>
      </w:tr>
      <w:tr w:rsidR="00646DE0" w:rsidRPr="00646DE0" w14:paraId="34DB415D" w14:textId="77777777" w:rsidTr="00646DE0">
        <w:trPr>
          <w:trHeight w:val="404"/>
        </w:trPr>
        <w:tc>
          <w:tcPr>
            <w:tcW w:w="9350" w:type="dxa"/>
            <w:gridSpan w:val="3"/>
            <w:shd w:val="clear" w:color="auto" w:fill="ED7D31" w:themeFill="accent2"/>
          </w:tcPr>
          <w:p w14:paraId="5D9B9620" w14:textId="77777777" w:rsidR="00646DE0" w:rsidRPr="00646DE0" w:rsidRDefault="00646DE0">
            <w:pPr>
              <w:rPr>
                <w:rFonts w:ascii="Avenir Next" w:hAnsi="Avenir Next"/>
              </w:rPr>
            </w:pPr>
          </w:p>
        </w:tc>
      </w:tr>
      <w:tr w:rsidR="0027667D" w:rsidRPr="00646DE0" w14:paraId="1990D015" w14:textId="77777777" w:rsidTr="0027667D">
        <w:tc>
          <w:tcPr>
            <w:tcW w:w="2695" w:type="dxa"/>
            <w:vAlign w:val="bottom"/>
          </w:tcPr>
          <w:p w14:paraId="5A674A4D" w14:textId="3D659B34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 w:cs="Arial"/>
              </w:rPr>
              <w:t>Anis, Zainab</w:t>
            </w:r>
          </w:p>
        </w:tc>
        <w:tc>
          <w:tcPr>
            <w:tcW w:w="3538" w:type="dxa"/>
          </w:tcPr>
          <w:p w14:paraId="479A4AAF" w14:textId="335C0772" w:rsidR="00646DE0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/>
              </w:rPr>
              <w:t xml:space="preserve">Women </w:t>
            </w:r>
            <w:r w:rsidR="00646DE0">
              <w:rPr>
                <w:rFonts w:ascii="Avenir Next" w:hAnsi="Avenir Next"/>
              </w:rPr>
              <w:t>–</w:t>
            </w:r>
            <w:r w:rsidRPr="00646DE0">
              <w:rPr>
                <w:rFonts w:ascii="Avenir Next" w:hAnsi="Avenir Next"/>
              </w:rPr>
              <w:t xml:space="preserve"> Hitler</w:t>
            </w:r>
          </w:p>
        </w:tc>
        <w:tc>
          <w:tcPr>
            <w:tcW w:w="3117" w:type="dxa"/>
            <w:vMerge w:val="restart"/>
          </w:tcPr>
          <w:p w14:paraId="623D3474" w14:textId="77777777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/>
              </w:rPr>
              <w:t>Research your chosen topic area.</w:t>
            </w:r>
          </w:p>
          <w:p w14:paraId="14A01577" w14:textId="77777777" w:rsidR="0027667D" w:rsidRPr="00646DE0" w:rsidRDefault="0027667D" w:rsidP="0027667D">
            <w:pPr>
              <w:rPr>
                <w:rFonts w:ascii="Avenir Next" w:hAnsi="Avenir Next"/>
              </w:rPr>
            </w:pPr>
          </w:p>
          <w:p w14:paraId="6534A694" w14:textId="77777777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/>
              </w:rPr>
              <w:t>Consider the questions that have come up in previous exams.</w:t>
            </w:r>
          </w:p>
          <w:p w14:paraId="5D1BBB51" w14:textId="77777777" w:rsidR="0027667D" w:rsidRPr="00646DE0" w:rsidRDefault="0027667D" w:rsidP="0027667D">
            <w:pPr>
              <w:rPr>
                <w:rFonts w:ascii="Avenir Next" w:hAnsi="Avenir Next"/>
              </w:rPr>
            </w:pPr>
          </w:p>
          <w:p w14:paraId="69D05131" w14:textId="77777777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/>
              </w:rPr>
              <w:t>Create a voice over presentation to explain the key events, details – aims and outcomes.</w:t>
            </w:r>
          </w:p>
          <w:p w14:paraId="4273B05A" w14:textId="77777777" w:rsidR="0027667D" w:rsidRPr="00646DE0" w:rsidRDefault="0027667D" w:rsidP="0027667D">
            <w:pPr>
              <w:rPr>
                <w:rFonts w:ascii="Avenir Next" w:hAnsi="Avenir Next"/>
              </w:rPr>
            </w:pPr>
          </w:p>
          <w:p w14:paraId="38F533B2" w14:textId="77777777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/>
              </w:rPr>
              <w:t>Create a fact sheet to accompany your video.</w:t>
            </w:r>
          </w:p>
          <w:p w14:paraId="2280600E" w14:textId="77777777" w:rsidR="00646DE0" w:rsidRPr="00646DE0" w:rsidRDefault="00646DE0" w:rsidP="0027667D">
            <w:pPr>
              <w:rPr>
                <w:rFonts w:ascii="Avenir Next" w:hAnsi="Avenir Next"/>
              </w:rPr>
            </w:pPr>
          </w:p>
          <w:p w14:paraId="052FE5D5" w14:textId="476AF01D" w:rsidR="00646DE0" w:rsidRPr="00646DE0" w:rsidRDefault="00646DE0" w:rsidP="0027667D">
            <w:pPr>
              <w:rPr>
                <w:rFonts w:ascii="Avenir Next" w:hAnsi="Avenir Next"/>
              </w:rPr>
            </w:pPr>
          </w:p>
        </w:tc>
      </w:tr>
      <w:tr w:rsidR="0027667D" w:rsidRPr="00646DE0" w14:paraId="47F1A3AC" w14:textId="77777777" w:rsidTr="0027667D">
        <w:tc>
          <w:tcPr>
            <w:tcW w:w="2695" w:type="dxa"/>
            <w:vAlign w:val="bottom"/>
          </w:tcPr>
          <w:p w14:paraId="638B75D7" w14:textId="7DFFED95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 w:cs="Arial"/>
              </w:rPr>
              <w:t>Atherton, Elliot</w:t>
            </w:r>
          </w:p>
        </w:tc>
        <w:tc>
          <w:tcPr>
            <w:tcW w:w="3538" w:type="dxa"/>
          </w:tcPr>
          <w:p w14:paraId="7834AC7E" w14:textId="7926037C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/>
              </w:rPr>
              <w:t>Economic Policies - Hitler</w:t>
            </w:r>
          </w:p>
        </w:tc>
        <w:tc>
          <w:tcPr>
            <w:tcW w:w="3117" w:type="dxa"/>
            <w:vMerge/>
          </w:tcPr>
          <w:p w14:paraId="17CA537D" w14:textId="77777777" w:rsidR="0027667D" w:rsidRPr="00646DE0" w:rsidRDefault="0027667D" w:rsidP="0027667D">
            <w:pPr>
              <w:rPr>
                <w:rFonts w:ascii="Avenir Next" w:hAnsi="Avenir Next"/>
              </w:rPr>
            </w:pPr>
          </w:p>
        </w:tc>
      </w:tr>
      <w:tr w:rsidR="0027667D" w:rsidRPr="00646DE0" w14:paraId="4958CDEB" w14:textId="77777777" w:rsidTr="0027667D">
        <w:tc>
          <w:tcPr>
            <w:tcW w:w="2695" w:type="dxa"/>
            <w:vAlign w:val="bottom"/>
          </w:tcPr>
          <w:p w14:paraId="1C20DF58" w14:textId="5E4A6935" w:rsidR="0027667D" w:rsidRPr="00646DE0" w:rsidRDefault="0027667D" w:rsidP="0027667D">
            <w:pPr>
              <w:rPr>
                <w:rFonts w:ascii="Avenir Next" w:hAnsi="Avenir Next"/>
              </w:rPr>
            </w:pPr>
            <w:proofErr w:type="spellStart"/>
            <w:r w:rsidRPr="00646DE0">
              <w:rPr>
                <w:rFonts w:ascii="Avenir Next" w:hAnsi="Avenir Next" w:cs="Arial"/>
              </w:rPr>
              <w:t>Bewell</w:t>
            </w:r>
            <w:proofErr w:type="spellEnd"/>
            <w:r w:rsidRPr="00646DE0">
              <w:rPr>
                <w:rFonts w:ascii="Avenir Next" w:hAnsi="Avenir Next" w:cs="Arial"/>
              </w:rPr>
              <w:t>, Freya</w:t>
            </w:r>
          </w:p>
        </w:tc>
        <w:tc>
          <w:tcPr>
            <w:tcW w:w="3538" w:type="dxa"/>
          </w:tcPr>
          <w:p w14:paraId="3424EEFD" w14:textId="15C34FCD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/>
              </w:rPr>
              <w:t>Foreign Policy - Castro</w:t>
            </w:r>
          </w:p>
        </w:tc>
        <w:tc>
          <w:tcPr>
            <w:tcW w:w="3117" w:type="dxa"/>
            <w:vMerge/>
          </w:tcPr>
          <w:p w14:paraId="07F12659" w14:textId="77777777" w:rsidR="0027667D" w:rsidRPr="00646DE0" w:rsidRDefault="0027667D" w:rsidP="0027667D">
            <w:pPr>
              <w:rPr>
                <w:rFonts w:ascii="Avenir Next" w:hAnsi="Avenir Next"/>
              </w:rPr>
            </w:pPr>
          </w:p>
        </w:tc>
      </w:tr>
      <w:tr w:rsidR="0027667D" w:rsidRPr="00646DE0" w14:paraId="1F249ADC" w14:textId="77777777" w:rsidTr="0027667D">
        <w:tc>
          <w:tcPr>
            <w:tcW w:w="2695" w:type="dxa"/>
            <w:vAlign w:val="bottom"/>
          </w:tcPr>
          <w:p w14:paraId="6EE082F1" w14:textId="67B30EA9" w:rsidR="0027667D" w:rsidRPr="00646DE0" w:rsidRDefault="0027667D" w:rsidP="0027667D">
            <w:pPr>
              <w:rPr>
                <w:rFonts w:ascii="Avenir Next" w:hAnsi="Avenir Next"/>
              </w:rPr>
            </w:pPr>
            <w:proofErr w:type="spellStart"/>
            <w:r w:rsidRPr="00646DE0">
              <w:rPr>
                <w:rFonts w:ascii="Avenir Next" w:hAnsi="Avenir Next" w:cs="Arial"/>
              </w:rPr>
              <w:t>Bousfiha</w:t>
            </w:r>
            <w:proofErr w:type="spellEnd"/>
            <w:r w:rsidRPr="00646DE0">
              <w:rPr>
                <w:rFonts w:ascii="Avenir Next" w:hAnsi="Avenir Next" w:cs="Arial"/>
              </w:rPr>
              <w:t>, Jordan</w:t>
            </w:r>
          </w:p>
        </w:tc>
        <w:tc>
          <w:tcPr>
            <w:tcW w:w="3538" w:type="dxa"/>
          </w:tcPr>
          <w:p w14:paraId="360C37D6" w14:textId="0DFDDC2B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/>
              </w:rPr>
              <w:t>The arts and cultural policies - Hitler</w:t>
            </w:r>
          </w:p>
        </w:tc>
        <w:tc>
          <w:tcPr>
            <w:tcW w:w="3117" w:type="dxa"/>
            <w:vMerge/>
          </w:tcPr>
          <w:p w14:paraId="0DC6CFF5" w14:textId="77777777" w:rsidR="0027667D" w:rsidRPr="00646DE0" w:rsidRDefault="0027667D" w:rsidP="0027667D">
            <w:pPr>
              <w:rPr>
                <w:rFonts w:ascii="Avenir Next" w:hAnsi="Avenir Next"/>
              </w:rPr>
            </w:pPr>
          </w:p>
        </w:tc>
      </w:tr>
      <w:tr w:rsidR="0027667D" w:rsidRPr="00646DE0" w14:paraId="5577EB33" w14:textId="77777777" w:rsidTr="0027667D">
        <w:tc>
          <w:tcPr>
            <w:tcW w:w="2695" w:type="dxa"/>
            <w:vAlign w:val="bottom"/>
          </w:tcPr>
          <w:p w14:paraId="5A55ADE1" w14:textId="5B4665A0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 w:cs="Arial"/>
              </w:rPr>
              <w:t>Edwards, Jake</w:t>
            </w:r>
          </w:p>
        </w:tc>
        <w:tc>
          <w:tcPr>
            <w:tcW w:w="3538" w:type="dxa"/>
          </w:tcPr>
          <w:p w14:paraId="23FC8747" w14:textId="707E0BB9" w:rsidR="0027667D" w:rsidRPr="00646DE0" w:rsidRDefault="00CA2731" w:rsidP="0027667D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Education and y</w:t>
            </w:r>
            <w:r w:rsidRPr="00646DE0">
              <w:rPr>
                <w:rFonts w:ascii="Avenir Next" w:hAnsi="Avenir Next"/>
              </w:rPr>
              <w:t>outh policies - Hitler</w:t>
            </w:r>
          </w:p>
        </w:tc>
        <w:tc>
          <w:tcPr>
            <w:tcW w:w="3117" w:type="dxa"/>
            <w:vMerge/>
          </w:tcPr>
          <w:p w14:paraId="29DE6FE8" w14:textId="77777777" w:rsidR="0027667D" w:rsidRPr="00646DE0" w:rsidRDefault="0027667D" w:rsidP="0027667D">
            <w:pPr>
              <w:rPr>
                <w:rFonts w:ascii="Avenir Next" w:hAnsi="Avenir Next"/>
              </w:rPr>
            </w:pPr>
          </w:p>
        </w:tc>
      </w:tr>
      <w:tr w:rsidR="0027667D" w:rsidRPr="00646DE0" w14:paraId="3906EBAC" w14:textId="77777777" w:rsidTr="0027667D">
        <w:tc>
          <w:tcPr>
            <w:tcW w:w="2695" w:type="dxa"/>
            <w:vAlign w:val="bottom"/>
          </w:tcPr>
          <w:p w14:paraId="7486EE26" w14:textId="36B58B1C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 w:cs="Arial"/>
              </w:rPr>
              <w:t>Gardner, Aiden</w:t>
            </w:r>
          </w:p>
        </w:tc>
        <w:tc>
          <w:tcPr>
            <w:tcW w:w="3538" w:type="dxa"/>
          </w:tcPr>
          <w:p w14:paraId="776B13D9" w14:textId="3FAB835F" w:rsidR="0027667D" w:rsidRPr="00646DE0" w:rsidRDefault="00CA2731" w:rsidP="0027667D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The Treatment of </w:t>
            </w:r>
            <w:r w:rsidRPr="00646DE0">
              <w:rPr>
                <w:rFonts w:ascii="Avenir Next" w:hAnsi="Avenir Next"/>
              </w:rPr>
              <w:t>Minorities</w:t>
            </w:r>
            <w:r>
              <w:rPr>
                <w:rFonts w:ascii="Avenir Next" w:hAnsi="Avenir Next"/>
              </w:rPr>
              <w:t xml:space="preserve"> - Hitler</w:t>
            </w:r>
          </w:p>
        </w:tc>
        <w:tc>
          <w:tcPr>
            <w:tcW w:w="3117" w:type="dxa"/>
            <w:vMerge/>
          </w:tcPr>
          <w:p w14:paraId="61E56956" w14:textId="77777777" w:rsidR="0027667D" w:rsidRPr="00646DE0" w:rsidRDefault="0027667D" w:rsidP="0027667D">
            <w:pPr>
              <w:rPr>
                <w:rFonts w:ascii="Avenir Next" w:hAnsi="Avenir Next"/>
              </w:rPr>
            </w:pPr>
          </w:p>
        </w:tc>
      </w:tr>
      <w:tr w:rsidR="0027667D" w:rsidRPr="00646DE0" w14:paraId="169BAA4A" w14:textId="77777777" w:rsidTr="0027667D">
        <w:tc>
          <w:tcPr>
            <w:tcW w:w="2695" w:type="dxa"/>
            <w:vAlign w:val="bottom"/>
          </w:tcPr>
          <w:p w14:paraId="09750414" w14:textId="6DA67ECC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 w:cs="Arial"/>
              </w:rPr>
              <w:t>Lippett, Jasper</w:t>
            </w:r>
          </w:p>
        </w:tc>
        <w:tc>
          <w:tcPr>
            <w:tcW w:w="3538" w:type="dxa"/>
          </w:tcPr>
          <w:p w14:paraId="692A2278" w14:textId="473C641C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/>
              </w:rPr>
              <w:t>Economic Policies - Castro</w:t>
            </w:r>
          </w:p>
        </w:tc>
        <w:tc>
          <w:tcPr>
            <w:tcW w:w="3117" w:type="dxa"/>
            <w:vMerge/>
          </w:tcPr>
          <w:p w14:paraId="10794012" w14:textId="77777777" w:rsidR="0027667D" w:rsidRPr="00646DE0" w:rsidRDefault="0027667D" w:rsidP="0027667D">
            <w:pPr>
              <w:rPr>
                <w:rFonts w:ascii="Avenir Next" w:hAnsi="Avenir Next"/>
              </w:rPr>
            </w:pPr>
          </w:p>
        </w:tc>
      </w:tr>
      <w:tr w:rsidR="0027667D" w:rsidRPr="00646DE0" w14:paraId="29FB875E" w14:textId="77777777" w:rsidTr="0027667D">
        <w:tc>
          <w:tcPr>
            <w:tcW w:w="2695" w:type="dxa"/>
            <w:vAlign w:val="bottom"/>
          </w:tcPr>
          <w:p w14:paraId="518827D0" w14:textId="275B38D8" w:rsidR="0027667D" w:rsidRPr="00646DE0" w:rsidRDefault="0027667D" w:rsidP="0027667D">
            <w:pPr>
              <w:rPr>
                <w:rFonts w:ascii="Avenir Next" w:hAnsi="Avenir Next"/>
              </w:rPr>
            </w:pPr>
            <w:proofErr w:type="spellStart"/>
            <w:r w:rsidRPr="00646DE0">
              <w:rPr>
                <w:rFonts w:ascii="Avenir Next" w:hAnsi="Avenir Next" w:cs="Arial"/>
              </w:rPr>
              <w:t>Llarena</w:t>
            </w:r>
            <w:proofErr w:type="spellEnd"/>
            <w:r w:rsidRPr="00646DE0">
              <w:rPr>
                <w:rFonts w:ascii="Avenir Next" w:hAnsi="Avenir Next" w:cs="Arial"/>
              </w:rPr>
              <w:t xml:space="preserve"> Cervantes, Luis Enrique</w:t>
            </w:r>
          </w:p>
        </w:tc>
        <w:tc>
          <w:tcPr>
            <w:tcW w:w="3538" w:type="dxa"/>
          </w:tcPr>
          <w:p w14:paraId="6F6C3006" w14:textId="005898E4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/>
              </w:rPr>
              <w:t>The Arts and cultural policies - Castro</w:t>
            </w:r>
          </w:p>
        </w:tc>
        <w:tc>
          <w:tcPr>
            <w:tcW w:w="3117" w:type="dxa"/>
            <w:vMerge/>
          </w:tcPr>
          <w:p w14:paraId="247B51BD" w14:textId="77777777" w:rsidR="0027667D" w:rsidRPr="00646DE0" w:rsidRDefault="0027667D" w:rsidP="0027667D">
            <w:pPr>
              <w:rPr>
                <w:rFonts w:ascii="Avenir Next" w:hAnsi="Avenir Next"/>
              </w:rPr>
            </w:pPr>
          </w:p>
        </w:tc>
      </w:tr>
      <w:tr w:rsidR="0027667D" w:rsidRPr="00646DE0" w14:paraId="3B20CD84" w14:textId="77777777" w:rsidTr="0027667D">
        <w:tc>
          <w:tcPr>
            <w:tcW w:w="2695" w:type="dxa"/>
            <w:vAlign w:val="bottom"/>
          </w:tcPr>
          <w:p w14:paraId="4D7388E6" w14:textId="71A07D20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 w:cs="Arial"/>
              </w:rPr>
              <w:t>Male, Elisha</w:t>
            </w:r>
          </w:p>
        </w:tc>
        <w:tc>
          <w:tcPr>
            <w:tcW w:w="3538" w:type="dxa"/>
          </w:tcPr>
          <w:p w14:paraId="6457D125" w14:textId="193F4F74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/>
              </w:rPr>
              <w:t>Foreign Policy - Hitler</w:t>
            </w:r>
          </w:p>
        </w:tc>
        <w:tc>
          <w:tcPr>
            <w:tcW w:w="3117" w:type="dxa"/>
            <w:vMerge/>
          </w:tcPr>
          <w:p w14:paraId="17FF605F" w14:textId="77777777" w:rsidR="0027667D" w:rsidRPr="00646DE0" w:rsidRDefault="0027667D" w:rsidP="0027667D">
            <w:pPr>
              <w:rPr>
                <w:rFonts w:ascii="Avenir Next" w:hAnsi="Avenir Next"/>
              </w:rPr>
            </w:pPr>
          </w:p>
        </w:tc>
      </w:tr>
      <w:tr w:rsidR="0027667D" w:rsidRPr="00646DE0" w14:paraId="06DAB96E" w14:textId="77777777" w:rsidTr="0027667D">
        <w:tc>
          <w:tcPr>
            <w:tcW w:w="2695" w:type="dxa"/>
            <w:vAlign w:val="bottom"/>
          </w:tcPr>
          <w:p w14:paraId="75312412" w14:textId="34ED197B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 w:cs="Arial"/>
              </w:rPr>
              <w:t>McClure, Catriona</w:t>
            </w:r>
          </w:p>
        </w:tc>
        <w:tc>
          <w:tcPr>
            <w:tcW w:w="3538" w:type="dxa"/>
          </w:tcPr>
          <w:p w14:paraId="7941AE76" w14:textId="2E949B6A" w:rsidR="0027667D" w:rsidRPr="00646DE0" w:rsidRDefault="00CA2731" w:rsidP="0027667D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Education and y</w:t>
            </w:r>
            <w:r w:rsidRPr="00646DE0">
              <w:rPr>
                <w:rFonts w:ascii="Avenir Next" w:hAnsi="Avenir Next"/>
              </w:rPr>
              <w:t>outh policies - Hitler</w:t>
            </w:r>
          </w:p>
        </w:tc>
        <w:tc>
          <w:tcPr>
            <w:tcW w:w="3117" w:type="dxa"/>
            <w:vMerge/>
          </w:tcPr>
          <w:p w14:paraId="67CEE2AB" w14:textId="77777777" w:rsidR="0027667D" w:rsidRPr="00646DE0" w:rsidRDefault="0027667D" w:rsidP="0027667D">
            <w:pPr>
              <w:rPr>
                <w:rFonts w:ascii="Avenir Next" w:hAnsi="Avenir Next"/>
              </w:rPr>
            </w:pPr>
          </w:p>
        </w:tc>
      </w:tr>
      <w:tr w:rsidR="0027667D" w:rsidRPr="00646DE0" w14:paraId="5924F823" w14:textId="77777777" w:rsidTr="0027667D">
        <w:tc>
          <w:tcPr>
            <w:tcW w:w="2695" w:type="dxa"/>
            <w:vAlign w:val="bottom"/>
          </w:tcPr>
          <w:p w14:paraId="2633B909" w14:textId="06F74A0C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 w:cs="Arial"/>
              </w:rPr>
              <w:t>McLaughlin, Freya</w:t>
            </w:r>
          </w:p>
        </w:tc>
        <w:tc>
          <w:tcPr>
            <w:tcW w:w="3538" w:type="dxa"/>
          </w:tcPr>
          <w:p w14:paraId="294E44F8" w14:textId="424943F0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/>
              </w:rPr>
              <w:t>Women - Castro</w:t>
            </w:r>
          </w:p>
        </w:tc>
        <w:tc>
          <w:tcPr>
            <w:tcW w:w="3117" w:type="dxa"/>
            <w:vMerge/>
          </w:tcPr>
          <w:p w14:paraId="3AB8A880" w14:textId="77777777" w:rsidR="0027667D" w:rsidRPr="00646DE0" w:rsidRDefault="0027667D" w:rsidP="0027667D">
            <w:pPr>
              <w:rPr>
                <w:rFonts w:ascii="Avenir Next" w:hAnsi="Avenir Next"/>
              </w:rPr>
            </w:pPr>
          </w:p>
        </w:tc>
      </w:tr>
      <w:tr w:rsidR="0027667D" w:rsidRPr="00646DE0" w14:paraId="7E929835" w14:textId="77777777" w:rsidTr="0027667D">
        <w:tc>
          <w:tcPr>
            <w:tcW w:w="2695" w:type="dxa"/>
            <w:vAlign w:val="bottom"/>
          </w:tcPr>
          <w:p w14:paraId="529FAA5B" w14:textId="57E050FA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 w:cs="Arial"/>
              </w:rPr>
              <w:t>O'Brien, Constantine</w:t>
            </w:r>
          </w:p>
        </w:tc>
        <w:tc>
          <w:tcPr>
            <w:tcW w:w="3538" w:type="dxa"/>
          </w:tcPr>
          <w:p w14:paraId="5257427E" w14:textId="3BB78AC2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/>
              </w:rPr>
              <w:t>Opposition – nature (who), extent (how widespread) and treatment - Hitler</w:t>
            </w:r>
          </w:p>
        </w:tc>
        <w:tc>
          <w:tcPr>
            <w:tcW w:w="3117" w:type="dxa"/>
            <w:vMerge/>
          </w:tcPr>
          <w:p w14:paraId="789EC904" w14:textId="77777777" w:rsidR="0027667D" w:rsidRPr="00646DE0" w:rsidRDefault="0027667D" w:rsidP="0027667D">
            <w:pPr>
              <w:rPr>
                <w:rFonts w:ascii="Avenir Next" w:hAnsi="Avenir Next"/>
              </w:rPr>
            </w:pPr>
          </w:p>
        </w:tc>
      </w:tr>
      <w:tr w:rsidR="0027667D" w:rsidRPr="00646DE0" w14:paraId="4323F4F0" w14:textId="77777777" w:rsidTr="0027667D">
        <w:tc>
          <w:tcPr>
            <w:tcW w:w="2695" w:type="dxa"/>
            <w:vAlign w:val="bottom"/>
          </w:tcPr>
          <w:p w14:paraId="1467CE38" w14:textId="538F5D83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 w:cs="Arial"/>
              </w:rPr>
              <w:t>Thornton, Charles</w:t>
            </w:r>
          </w:p>
        </w:tc>
        <w:tc>
          <w:tcPr>
            <w:tcW w:w="3538" w:type="dxa"/>
          </w:tcPr>
          <w:p w14:paraId="6D5EE427" w14:textId="53996FB6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/>
              </w:rPr>
              <w:t>Opposition – nature (who), extent (how widespread) and treatment - Hitler</w:t>
            </w:r>
          </w:p>
        </w:tc>
        <w:tc>
          <w:tcPr>
            <w:tcW w:w="3117" w:type="dxa"/>
            <w:vMerge/>
          </w:tcPr>
          <w:p w14:paraId="6C6393A4" w14:textId="77777777" w:rsidR="0027667D" w:rsidRPr="00646DE0" w:rsidRDefault="0027667D" w:rsidP="0027667D">
            <w:pPr>
              <w:rPr>
                <w:rFonts w:ascii="Avenir Next" w:hAnsi="Avenir Next"/>
              </w:rPr>
            </w:pPr>
          </w:p>
        </w:tc>
      </w:tr>
      <w:tr w:rsidR="0027667D" w:rsidRPr="00646DE0" w14:paraId="7E9587F6" w14:textId="77777777" w:rsidTr="0027667D">
        <w:tc>
          <w:tcPr>
            <w:tcW w:w="2695" w:type="dxa"/>
            <w:vAlign w:val="bottom"/>
          </w:tcPr>
          <w:p w14:paraId="65E53566" w14:textId="3E034A80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 w:cs="Arial"/>
              </w:rPr>
              <w:t>Trunk, Tim</w:t>
            </w:r>
          </w:p>
        </w:tc>
        <w:tc>
          <w:tcPr>
            <w:tcW w:w="3538" w:type="dxa"/>
          </w:tcPr>
          <w:p w14:paraId="253E74D4" w14:textId="6633C17C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/>
              </w:rPr>
              <w:t>Economic Policies - Hitler</w:t>
            </w:r>
          </w:p>
        </w:tc>
        <w:tc>
          <w:tcPr>
            <w:tcW w:w="3117" w:type="dxa"/>
            <w:vMerge/>
          </w:tcPr>
          <w:p w14:paraId="6814BCA2" w14:textId="77777777" w:rsidR="0027667D" w:rsidRPr="00646DE0" w:rsidRDefault="0027667D" w:rsidP="0027667D">
            <w:pPr>
              <w:rPr>
                <w:rFonts w:ascii="Avenir Next" w:hAnsi="Avenir Next"/>
              </w:rPr>
            </w:pPr>
          </w:p>
        </w:tc>
      </w:tr>
      <w:tr w:rsidR="0027667D" w:rsidRPr="00646DE0" w14:paraId="55531CBF" w14:textId="77777777" w:rsidTr="0027667D">
        <w:tc>
          <w:tcPr>
            <w:tcW w:w="2695" w:type="dxa"/>
            <w:vAlign w:val="bottom"/>
          </w:tcPr>
          <w:p w14:paraId="66EC504C" w14:textId="1F4DD729" w:rsidR="0027667D" w:rsidRPr="00646DE0" w:rsidRDefault="0027667D" w:rsidP="0027667D">
            <w:pPr>
              <w:rPr>
                <w:rFonts w:ascii="Avenir Next" w:hAnsi="Avenir Next"/>
              </w:rPr>
            </w:pPr>
            <w:proofErr w:type="spellStart"/>
            <w:r w:rsidRPr="00646DE0">
              <w:rPr>
                <w:rFonts w:ascii="Avenir Next" w:hAnsi="Avenir Next" w:cs="Arial"/>
              </w:rPr>
              <w:t>Zakharov</w:t>
            </w:r>
            <w:proofErr w:type="spellEnd"/>
            <w:r w:rsidRPr="00646DE0">
              <w:rPr>
                <w:rFonts w:ascii="Avenir Next" w:hAnsi="Avenir Next" w:cs="Arial"/>
              </w:rPr>
              <w:t>, Maxim</w:t>
            </w:r>
          </w:p>
        </w:tc>
        <w:tc>
          <w:tcPr>
            <w:tcW w:w="3538" w:type="dxa"/>
          </w:tcPr>
          <w:p w14:paraId="12D15339" w14:textId="01B9ADE9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/>
              </w:rPr>
              <w:t xml:space="preserve">Opposition – nature (who), extent (how widespread) and treatment - </w:t>
            </w:r>
            <w:r w:rsidRPr="00646DE0">
              <w:rPr>
                <w:rFonts w:ascii="Avenir Next" w:hAnsi="Avenir Next"/>
              </w:rPr>
              <w:t>Castro</w:t>
            </w:r>
          </w:p>
        </w:tc>
        <w:tc>
          <w:tcPr>
            <w:tcW w:w="3117" w:type="dxa"/>
            <w:vMerge/>
          </w:tcPr>
          <w:p w14:paraId="03725C7F" w14:textId="77777777" w:rsidR="0027667D" w:rsidRPr="00646DE0" w:rsidRDefault="0027667D" w:rsidP="0027667D">
            <w:pPr>
              <w:rPr>
                <w:rFonts w:ascii="Avenir Next" w:hAnsi="Avenir Next"/>
              </w:rPr>
            </w:pPr>
          </w:p>
        </w:tc>
      </w:tr>
      <w:tr w:rsidR="0027667D" w:rsidRPr="00646DE0" w14:paraId="729DCE4D" w14:textId="77777777" w:rsidTr="0027667D">
        <w:tc>
          <w:tcPr>
            <w:tcW w:w="2695" w:type="dxa"/>
            <w:vAlign w:val="bottom"/>
          </w:tcPr>
          <w:p w14:paraId="772DD45E" w14:textId="0843FE63" w:rsidR="0027667D" w:rsidRPr="00646DE0" w:rsidRDefault="0027667D" w:rsidP="0027667D">
            <w:pPr>
              <w:rPr>
                <w:rFonts w:ascii="Avenir Next" w:hAnsi="Avenir Next"/>
              </w:rPr>
            </w:pPr>
            <w:proofErr w:type="spellStart"/>
            <w:r w:rsidRPr="00646DE0">
              <w:rPr>
                <w:rFonts w:ascii="Avenir Next" w:hAnsi="Avenir Next" w:cs="Arial"/>
              </w:rPr>
              <w:t>Genton</w:t>
            </w:r>
            <w:proofErr w:type="spellEnd"/>
            <w:r w:rsidRPr="00646DE0">
              <w:rPr>
                <w:rFonts w:ascii="Avenir Next" w:hAnsi="Avenir Next" w:cs="Arial"/>
              </w:rPr>
              <w:t xml:space="preserve">, </w:t>
            </w:r>
            <w:proofErr w:type="spellStart"/>
            <w:r w:rsidRPr="00646DE0">
              <w:rPr>
                <w:rFonts w:ascii="Avenir Next" w:hAnsi="Avenir Next" w:cs="Arial"/>
              </w:rPr>
              <w:t>Mahault</w:t>
            </w:r>
            <w:proofErr w:type="spellEnd"/>
          </w:p>
        </w:tc>
        <w:tc>
          <w:tcPr>
            <w:tcW w:w="3538" w:type="dxa"/>
          </w:tcPr>
          <w:p w14:paraId="343907EB" w14:textId="2AECBA0D" w:rsidR="0027667D" w:rsidRPr="00646DE0" w:rsidRDefault="00CA2731" w:rsidP="0027667D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The Treatment of </w:t>
            </w:r>
            <w:r w:rsidRPr="00646DE0">
              <w:rPr>
                <w:rFonts w:ascii="Avenir Next" w:hAnsi="Avenir Next"/>
              </w:rPr>
              <w:t>Minorities</w:t>
            </w:r>
            <w:r>
              <w:rPr>
                <w:rFonts w:ascii="Avenir Next" w:hAnsi="Avenir Next"/>
              </w:rPr>
              <w:t xml:space="preserve"> - </w:t>
            </w:r>
            <w:r>
              <w:rPr>
                <w:rFonts w:ascii="Avenir Next" w:hAnsi="Avenir Next"/>
              </w:rPr>
              <w:t>Castro</w:t>
            </w:r>
          </w:p>
        </w:tc>
        <w:tc>
          <w:tcPr>
            <w:tcW w:w="3117" w:type="dxa"/>
            <w:vMerge/>
          </w:tcPr>
          <w:p w14:paraId="0AF1A043" w14:textId="003ECB62" w:rsidR="0027667D" w:rsidRPr="00646DE0" w:rsidRDefault="0027667D" w:rsidP="0027667D">
            <w:pPr>
              <w:rPr>
                <w:rFonts w:ascii="Avenir Next" w:hAnsi="Avenir Next"/>
              </w:rPr>
            </w:pPr>
          </w:p>
        </w:tc>
      </w:tr>
      <w:tr w:rsidR="0027667D" w:rsidRPr="00646DE0" w14:paraId="70904E5F" w14:textId="77777777" w:rsidTr="0027667D">
        <w:tc>
          <w:tcPr>
            <w:tcW w:w="2695" w:type="dxa"/>
            <w:vAlign w:val="bottom"/>
          </w:tcPr>
          <w:p w14:paraId="044DC1D7" w14:textId="3382E22C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 w:cs="Arial"/>
              </w:rPr>
              <w:t>Lavergne, Marc</w:t>
            </w:r>
          </w:p>
        </w:tc>
        <w:tc>
          <w:tcPr>
            <w:tcW w:w="3538" w:type="dxa"/>
          </w:tcPr>
          <w:p w14:paraId="36120210" w14:textId="47E68DF6" w:rsidR="0027667D" w:rsidRPr="00646DE0" w:rsidRDefault="00CA2731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/>
              </w:rPr>
              <w:t xml:space="preserve">Religion </w:t>
            </w:r>
            <w:r>
              <w:rPr>
                <w:rFonts w:ascii="Avenir Next" w:hAnsi="Avenir Next"/>
              </w:rPr>
              <w:t>–</w:t>
            </w:r>
            <w:r w:rsidRPr="00646DE0">
              <w:rPr>
                <w:rFonts w:ascii="Avenir Next" w:hAnsi="Avenir Next"/>
              </w:rPr>
              <w:t xml:space="preserve"> Hitler</w:t>
            </w:r>
            <w:r>
              <w:rPr>
                <w:rFonts w:ascii="Avenir Next" w:hAnsi="Avenir Next"/>
              </w:rPr>
              <w:t xml:space="preserve"> and Castro</w:t>
            </w:r>
          </w:p>
        </w:tc>
        <w:tc>
          <w:tcPr>
            <w:tcW w:w="3117" w:type="dxa"/>
            <w:vMerge/>
          </w:tcPr>
          <w:p w14:paraId="6BE5F90D" w14:textId="77777777" w:rsidR="0027667D" w:rsidRPr="00646DE0" w:rsidRDefault="0027667D" w:rsidP="0027667D">
            <w:pPr>
              <w:rPr>
                <w:rFonts w:ascii="Avenir Next" w:hAnsi="Avenir Next"/>
              </w:rPr>
            </w:pPr>
          </w:p>
        </w:tc>
      </w:tr>
      <w:tr w:rsidR="0027667D" w:rsidRPr="00646DE0" w14:paraId="5AACFA99" w14:textId="77777777" w:rsidTr="0027667D">
        <w:tc>
          <w:tcPr>
            <w:tcW w:w="2695" w:type="dxa"/>
            <w:vAlign w:val="bottom"/>
          </w:tcPr>
          <w:p w14:paraId="6CCC8B86" w14:textId="3F2B9364" w:rsidR="0027667D" w:rsidRPr="00646DE0" w:rsidRDefault="0027667D" w:rsidP="0027667D">
            <w:pPr>
              <w:rPr>
                <w:rFonts w:ascii="Avenir Next" w:hAnsi="Avenir Next"/>
              </w:rPr>
            </w:pPr>
            <w:r w:rsidRPr="00646DE0">
              <w:rPr>
                <w:rFonts w:ascii="Avenir Next" w:hAnsi="Avenir Next" w:cs="Arial"/>
              </w:rPr>
              <w:t xml:space="preserve">Van </w:t>
            </w:r>
            <w:proofErr w:type="spellStart"/>
            <w:r w:rsidRPr="00646DE0">
              <w:rPr>
                <w:rFonts w:ascii="Avenir Next" w:hAnsi="Avenir Next" w:cs="Arial"/>
              </w:rPr>
              <w:t>Dillewijn</w:t>
            </w:r>
            <w:proofErr w:type="spellEnd"/>
            <w:r w:rsidRPr="00646DE0">
              <w:rPr>
                <w:rFonts w:ascii="Avenir Next" w:hAnsi="Avenir Next" w:cs="Arial"/>
              </w:rPr>
              <w:t>, Rein</w:t>
            </w:r>
          </w:p>
        </w:tc>
        <w:tc>
          <w:tcPr>
            <w:tcW w:w="3538" w:type="dxa"/>
          </w:tcPr>
          <w:p w14:paraId="7E118125" w14:textId="2F8CF56C" w:rsidR="0027667D" w:rsidRPr="00646DE0" w:rsidRDefault="00CA2731" w:rsidP="0027667D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Education and y</w:t>
            </w:r>
            <w:r w:rsidR="0027667D" w:rsidRPr="00646DE0">
              <w:rPr>
                <w:rFonts w:ascii="Avenir Next" w:hAnsi="Avenir Next"/>
              </w:rPr>
              <w:t>outh Policies - Castro</w:t>
            </w:r>
          </w:p>
        </w:tc>
        <w:tc>
          <w:tcPr>
            <w:tcW w:w="3117" w:type="dxa"/>
            <w:vMerge/>
          </w:tcPr>
          <w:p w14:paraId="0094772F" w14:textId="77777777" w:rsidR="0027667D" w:rsidRPr="00646DE0" w:rsidRDefault="0027667D" w:rsidP="0027667D">
            <w:pPr>
              <w:rPr>
                <w:rFonts w:ascii="Avenir Next" w:hAnsi="Avenir Next"/>
              </w:rPr>
            </w:pPr>
          </w:p>
        </w:tc>
      </w:tr>
    </w:tbl>
    <w:p w14:paraId="5D169C8E" w14:textId="77777777" w:rsidR="0027667D" w:rsidRDefault="0027667D"/>
    <w:sectPr w:rsidR="00276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7D"/>
    <w:rsid w:val="0027667D"/>
    <w:rsid w:val="005F5029"/>
    <w:rsid w:val="00646DE0"/>
    <w:rsid w:val="007C20D7"/>
    <w:rsid w:val="00C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0F393"/>
  <w15:chartTrackingRefBased/>
  <w15:docId w15:val="{D3CF8DEF-6E89-3E4B-A791-FB82D288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2</cp:revision>
  <dcterms:created xsi:type="dcterms:W3CDTF">2021-03-16T01:23:00Z</dcterms:created>
  <dcterms:modified xsi:type="dcterms:W3CDTF">2021-03-16T02:05:00Z</dcterms:modified>
</cp:coreProperties>
</file>