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311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A45E19" w:rsidTr="00A45E19">
        <w:tc>
          <w:tcPr>
            <w:tcW w:w="2252" w:type="dxa"/>
          </w:tcPr>
          <w:p w:rsidR="00A45E19" w:rsidRDefault="00A45E19" w:rsidP="00A45E19">
            <w:r>
              <w:t>Question Focus:</w:t>
            </w:r>
          </w:p>
        </w:tc>
        <w:tc>
          <w:tcPr>
            <w:tcW w:w="2252" w:type="dxa"/>
          </w:tcPr>
          <w:p w:rsidR="00A45E19" w:rsidRDefault="00A45E19" w:rsidP="00A45E19">
            <w:r>
              <w:t>1</w:t>
            </w:r>
          </w:p>
        </w:tc>
        <w:tc>
          <w:tcPr>
            <w:tcW w:w="2253" w:type="dxa"/>
          </w:tcPr>
          <w:p w:rsidR="00A45E19" w:rsidRDefault="00A45E19" w:rsidP="00A45E19">
            <w:r>
              <w:t>2</w:t>
            </w:r>
          </w:p>
        </w:tc>
        <w:tc>
          <w:tcPr>
            <w:tcW w:w="2253" w:type="dxa"/>
          </w:tcPr>
          <w:p w:rsidR="00A45E19" w:rsidRDefault="00A45E19" w:rsidP="00A45E19">
            <w:r>
              <w:t>3</w:t>
            </w:r>
          </w:p>
        </w:tc>
      </w:tr>
      <w:tr w:rsidR="00A45E19" w:rsidTr="00A45E19">
        <w:tc>
          <w:tcPr>
            <w:tcW w:w="2252" w:type="dxa"/>
          </w:tcPr>
          <w:p w:rsidR="00A45E19" w:rsidRDefault="00A45E19" w:rsidP="00A45E19">
            <w:r>
              <w:t>2013 May</w:t>
            </w:r>
          </w:p>
        </w:tc>
        <w:tc>
          <w:tcPr>
            <w:tcW w:w="2252" w:type="dxa"/>
          </w:tcPr>
          <w:p w:rsidR="00A45E19" w:rsidRDefault="00A45E19" w:rsidP="00A45E19">
            <w:r>
              <w:t>Imposition indirect tax</w:t>
            </w:r>
          </w:p>
        </w:tc>
        <w:tc>
          <w:tcPr>
            <w:tcW w:w="2253" w:type="dxa"/>
          </w:tcPr>
          <w:p w:rsidR="00A45E19" w:rsidRDefault="00A45E19" w:rsidP="00A45E19">
            <w:r>
              <w:t>CPI</w:t>
            </w:r>
          </w:p>
        </w:tc>
        <w:tc>
          <w:tcPr>
            <w:tcW w:w="2253" w:type="dxa"/>
          </w:tcPr>
          <w:p w:rsidR="00A45E19" w:rsidRDefault="00A45E19" w:rsidP="00A45E19">
            <w:r>
              <w:t xml:space="preserve">Theory of Firm </w:t>
            </w:r>
            <w:proofErr w:type="gramStart"/>
            <w:r>
              <w:t>C,R</w:t>
            </w:r>
            <w:proofErr w:type="gramEnd"/>
            <w:r>
              <w:t xml:space="preserve"> AND P, MS’s</w:t>
            </w:r>
          </w:p>
        </w:tc>
      </w:tr>
      <w:tr w:rsidR="00A45E19" w:rsidTr="00A45E19">
        <w:tc>
          <w:tcPr>
            <w:tcW w:w="2252" w:type="dxa"/>
          </w:tcPr>
          <w:p w:rsidR="00A45E19" w:rsidRDefault="00A45E19" w:rsidP="00A45E19">
            <w:r>
              <w:t>2013</w:t>
            </w:r>
            <w:r>
              <w:t xml:space="preserve"> November</w:t>
            </w:r>
          </w:p>
        </w:tc>
        <w:tc>
          <w:tcPr>
            <w:tcW w:w="2252" w:type="dxa"/>
          </w:tcPr>
          <w:p w:rsidR="00A45E19" w:rsidRDefault="00A45E19" w:rsidP="00A45E19">
            <w:r>
              <w:t>Elasticities</w:t>
            </w:r>
          </w:p>
        </w:tc>
        <w:tc>
          <w:tcPr>
            <w:tcW w:w="2253" w:type="dxa"/>
          </w:tcPr>
          <w:p w:rsidR="00A45E19" w:rsidRDefault="00A45E19" w:rsidP="00A45E19">
            <w:r>
              <w:t>Theory of firm, MP, AP ETC</w:t>
            </w:r>
          </w:p>
        </w:tc>
        <w:tc>
          <w:tcPr>
            <w:tcW w:w="2253" w:type="dxa"/>
          </w:tcPr>
          <w:p w:rsidR="00A45E19" w:rsidRDefault="00A45E19" w:rsidP="00A45E19">
            <w:r>
              <w:t>National income Methods, multiplier</w:t>
            </w:r>
          </w:p>
        </w:tc>
      </w:tr>
      <w:tr w:rsidR="00A45E19" w:rsidTr="00A45E19">
        <w:tc>
          <w:tcPr>
            <w:tcW w:w="2252" w:type="dxa"/>
          </w:tcPr>
          <w:p w:rsidR="00A45E19" w:rsidRDefault="00A45E19" w:rsidP="00A45E19">
            <w:r>
              <w:t>201</w:t>
            </w:r>
            <w:r>
              <w:t>4</w:t>
            </w:r>
            <w:r>
              <w:t xml:space="preserve"> May</w:t>
            </w:r>
          </w:p>
        </w:tc>
        <w:tc>
          <w:tcPr>
            <w:tcW w:w="2252" w:type="dxa"/>
          </w:tcPr>
          <w:p w:rsidR="00A45E19" w:rsidRDefault="00A45E19" w:rsidP="00A45E19">
            <w:r>
              <w:t>National income Methods, multiplier</w:t>
            </w:r>
          </w:p>
        </w:tc>
        <w:tc>
          <w:tcPr>
            <w:tcW w:w="2253" w:type="dxa"/>
          </w:tcPr>
          <w:p w:rsidR="00A45E19" w:rsidRDefault="00A45E19" w:rsidP="00A45E19">
            <w:r>
              <w:t>Tariffs</w:t>
            </w:r>
          </w:p>
        </w:tc>
        <w:tc>
          <w:tcPr>
            <w:tcW w:w="2253" w:type="dxa"/>
          </w:tcPr>
          <w:p w:rsidR="00A45E19" w:rsidRDefault="00A45E19" w:rsidP="00A45E19">
            <w:r>
              <w:t>D and S, Elasticity</w:t>
            </w:r>
          </w:p>
        </w:tc>
      </w:tr>
      <w:tr w:rsidR="00F0426B" w:rsidTr="00A45E19">
        <w:tc>
          <w:tcPr>
            <w:tcW w:w="2252" w:type="dxa"/>
          </w:tcPr>
          <w:p w:rsidR="00F0426B" w:rsidRDefault="00F0426B" w:rsidP="00F0426B">
            <w:r>
              <w:t>201</w:t>
            </w:r>
            <w:r>
              <w:t>4</w:t>
            </w:r>
            <w:r>
              <w:t xml:space="preserve"> Novemb</w:t>
            </w:r>
            <w:bookmarkStart w:id="0" w:name="_GoBack"/>
            <w:bookmarkEnd w:id="0"/>
            <w:r>
              <w:t>er</w:t>
            </w:r>
          </w:p>
        </w:tc>
        <w:tc>
          <w:tcPr>
            <w:tcW w:w="2252" w:type="dxa"/>
          </w:tcPr>
          <w:p w:rsidR="00F0426B" w:rsidRDefault="00F0426B" w:rsidP="00F0426B">
            <w:r>
              <w:t>Comparative advantage</w:t>
            </w:r>
          </w:p>
        </w:tc>
        <w:tc>
          <w:tcPr>
            <w:tcW w:w="2253" w:type="dxa"/>
          </w:tcPr>
          <w:p w:rsidR="00F0426B" w:rsidRDefault="00F0426B" w:rsidP="00F0426B">
            <w:r>
              <w:t>D and S, Elasticity</w:t>
            </w:r>
          </w:p>
        </w:tc>
        <w:tc>
          <w:tcPr>
            <w:tcW w:w="2253" w:type="dxa"/>
          </w:tcPr>
          <w:p w:rsidR="00F0426B" w:rsidRDefault="00F0426B" w:rsidP="00F0426B">
            <w:r>
              <w:t>National income, business cycle</w:t>
            </w:r>
          </w:p>
        </w:tc>
      </w:tr>
      <w:tr w:rsidR="00F0426B" w:rsidTr="00A45E19">
        <w:tc>
          <w:tcPr>
            <w:tcW w:w="2252" w:type="dxa"/>
          </w:tcPr>
          <w:p w:rsidR="00F0426B" w:rsidRDefault="00F0426B" w:rsidP="00F0426B">
            <w:r>
              <w:t>201</w:t>
            </w:r>
            <w:r>
              <w:t>5</w:t>
            </w:r>
            <w:r>
              <w:t xml:space="preserve"> May</w:t>
            </w:r>
          </w:p>
        </w:tc>
        <w:tc>
          <w:tcPr>
            <w:tcW w:w="2252" w:type="dxa"/>
          </w:tcPr>
          <w:p w:rsidR="00F0426B" w:rsidRDefault="00F0426B" w:rsidP="00F0426B">
            <w:r>
              <w:t>Theory of Firm,</w:t>
            </w:r>
          </w:p>
        </w:tc>
        <w:tc>
          <w:tcPr>
            <w:tcW w:w="2253" w:type="dxa"/>
          </w:tcPr>
          <w:p w:rsidR="00F0426B" w:rsidRDefault="00F0426B" w:rsidP="00F0426B">
            <w:r>
              <w:t>Macro AD</w:t>
            </w:r>
          </w:p>
        </w:tc>
        <w:tc>
          <w:tcPr>
            <w:tcW w:w="2253" w:type="dxa"/>
          </w:tcPr>
          <w:p w:rsidR="00F0426B" w:rsidRDefault="00F0426B" w:rsidP="00F0426B">
            <w:r>
              <w:t>Exchange rates, Terms of Trade</w:t>
            </w:r>
          </w:p>
        </w:tc>
      </w:tr>
      <w:tr w:rsidR="00F0426B" w:rsidTr="00A45E19">
        <w:tc>
          <w:tcPr>
            <w:tcW w:w="2252" w:type="dxa"/>
          </w:tcPr>
          <w:p w:rsidR="00F0426B" w:rsidRDefault="00F0426B" w:rsidP="00F0426B">
            <w:r>
              <w:t>201</w:t>
            </w:r>
            <w:r>
              <w:t>5</w:t>
            </w:r>
            <w:r>
              <w:t xml:space="preserve"> November</w:t>
            </w:r>
          </w:p>
        </w:tc>
        <w:tc>
          <w:tcPr>
            <w:tcW w:w="2252" w:type="dxa"/>
          </w:tcPr>
          <w:p w:rsidR="00F0426B" w:rsidRDefault="00F0426B" w:rsidP="00F0426B">
            <w:r>
              <w:t>D and S</w:t>
            </w:r>
            <w:r>
              <w:t>, subsidy</w:t>
            </w:r>
          </w:p>
        </w:tc>
        <w:tc>
          <w:tcPr>
            <w:tcW w:w="2253" w:type="dxa"/>
          </w:tcPr>
          <w:p w:rsidR="00F0426B" w:rsidRDefault="00F0426B" w:rsidP="00F0426B">
            <w:r>
              <w:t>Theory of Firm, Market Structures</w:t>
            </w:r>
          </w:p>
        </w:tc>
        <w:tc>
          <w:tcPr>
            <w:tcW w:w="2253" w:type="dxa"/>
          </w:tcPr>
          <w:p w:rsidR="00F0426B" w:rsidRDefault="00F0426B" w:rsidP="00F0426B">
            <w:r>
              <w:t xml:space="preserve">CPI, </w:t>
            </w:r>
            <w:r>
              <w:t>National income</w:t>
            </w:r>
            <w:r>
              <w:t>, Unemployment</w:t>
            </w:r>
          </w:p>
        </w:tc>
      </w:tr>
      <w:tr w:rsidR="00F072D1" w:rsidTr="00A45E19">
        <w:tc>
          <w:tcPr>
            <w:tcW w:w="2252" w:type="dxa"/>
          </w:tcPr>
          <w:p w:rsidR="00F072D1" w:rsidRDefault="00F072D1" w:rsidP="00F072D1">
            <w:r>
              <w:t>201</w:t>
            </w:r>
            <w:r>
              <w:t>6</w:t>
            </w:r>
            <w:r>
              <w:t xml:space="preserve"> May</w:t>
            </w:r>
          </w:p>
        </w:tc>
        <w:tc>
          <w:tcPr>
            <w:tcW w:w="2252" w:type="dxa"/>
          </w:tcPr>
          <w:p w:rsidR="00F072D1" w:rsidRDefault="00A179D0" w:rsidP="00F072D1">
            <w:r>
              <w:t>Theory of the firm</w:t>
            </w:r>
          </w:p>
        </w:tc>
        <w:tc>
          <w:tcPr>
            <w:tcW w:w="2253" w:type="dxa"/>
          </w:tcPr>
          <w:p w:rsidR="00F072D1" w:rsidRDefault="00A179D0" w:rsidP="00F072D1">
            <w:r>
              <w:t>Exchange rates, Terms of Trade</w:t>
            </w:r>
          </w:p>
        </w:tc>
        <w:tc>
          <w:tcPr>
            <w:tcW w:w="2253" w:type="dxa"/>
          </w:tcPr>
          <w:p w:rsidR="00F072D1" w:rsidRDefault="00A179D0" w:rsidP="00F072D1">
            <w:r>
              <w:t>D and S,</w:t>
            </w:r>
          </w:p>
        </w:tc>
      </w:tr>
      <w:tr w:rsidR="00F072D1" w:rsidTr="00A45E19">
        <w:tc>
          <w:tcPr>
            <w:tcW w:w="2252" w:type="dxa"/>
          </w:tcPr>
          <w:p w:rsidR="00F072D1" w:rsidRDefault="00F072D1" w:rsidP="00F072D1">
            <w:r>
              <w:t>201</w:t>
            </w:r>
            <w:r>
              <w:t>6</w:t>
            </w:r>
            <w:r>
              <w:t xml:space="preserve"> November</w:t>
            </w:r>
          </w:p>
        </w:tc>
        <w:tc>
          <w:tcPr>
            <w:tcW w:w="2252" w:type="dxa"/>
          </w:tcPr>
          <w:p w:rsidR="00F072D1" w:rsidRDefault="00A179D0" w:rsidP="00F072D1">
            <w:r>
              <w:t>Theory of the Firm, Oligopoly</w:t>
            </w:r>
          </w:p>
        </w:tc>
        <w:tc>
          <w:tcPr>
            <w:tcW w:w="2253" w:type="dxa"/>
          </w:tcPr>
          <w:p w:rsidR="00F072D1" w:rsidRDefault="00A179D0" w:rsidP="00F072D1">
            <w:r>
              <w:t>Quotas</w:t>
            </w:r>
          </w:p>
        </w:tc>
        <w:tc>
          <w:tcPr>
            <w:tcW w:w="2253" w:type="dxa"/>
          </w:tcPr>
          <w:p w:rsidR="00F072D1" w:rsidRDefault="00A179D0" w:rsidP="00F072D1">
            <w:r>
              <w:t>Tax rates, Lorenz and Gini</w:t>
            </w:r>
          </w:p>
        </w:tc>
      </w:tr>
      <w:tr w:rsidR="00A179D0" w:rsidTr="00A45E19">
        <w:tc>
          <w:tcPr>
            <w:tcW w:w="2252" w:type="dxa"/>
          </w:tcPr>
          <w:p w:rsidR="00A179D0" w:rsidRDefault="00A179D0" w:rsidP="00A179D0">
            <w:r>
              <w:t>201</w:t>
            </w:r>
            <w:r>
              <w:t>7</w:t>
            </w:r>
            <w:r>
              <w:t xml:space="preserve"> May</w:t>
            </w:r>
          </w:p>
        </w:tc>
        <w:tc>
          <w:tcPr>
            <w:tcW w:w="2252" w:type="dxa"/>
          </w:tcPr>
          <w:p w:rsidR="00A179D0" w:rsidRDefault="00A179D0" w:rsidP="00A179D0">
            <w:r>
              <w:t xml:space="preserve">Theory of Firm </w:t>
            </w:r>
            <w:proofErr w:type="gramStart"/>
            <w:r>
              <w:t>C,R</w:t>
            </w:r>
            <w:proofErr w:type="gramEnd"/>
            <w:r>
              <w:t xml:space="preserve"> AND P, MS’s</w:t>
            </w:r>
          </w:p>
        </w:tc>
        <w:tc>
          <w:tcPr>
            <w:tcW w:w="2253" w:type="dxa"/>
          </w:tcPr>
          <w:p w:rsidR="00A179D0" w:rsidRDefault="00A179D0" w:rsidP="00A179D0">
            <w:r>
              <w:t>Theory of Firm</w:t>
            </w:r>
          </w:p>
        </w:tc>
        <w:tc>
          <w:tcPr>
            <w:tcW w:w="2253" w:type="dxa"/>
          </w:tcPr>
          <w:p w:rsidR="00A179D0" w:rsidRDefault="00A179D0" w:rsidP="00A179D0">
            <w:r>
              <w:t>Tariffs</w:t>
            </w:r>
          </w:p>
        </w:tc>
      </w:tr>
      <w:tr w:rsidR="00A179D0" w:rsidTr="00A45E19">
        <w:tc>
          <w:tcPr>
            <w:tcW w:w="2252" w:type="dxa"/>
          </w:tcPr>
          <w:p w:rsidR="00A179D0" w:rsidRDefault="00A179D0" w:rsidP="00A179D0">
            <w:r>
              <w:t>201</w:t>
            </w:r>
            <w:r>
              <w:t>7</w:t>
            </w:r>
            <w:r>
              <w:t xml:space="preserve"> November</w:t>
            </w:r>
          </w:p>
        </w:tc>
        <w:tc>
          <w:tcPr>
            <w:tcW w:w="2252" w:type="dxa"/>
          </w:tcPr>
          <w:p w:rsidR="00A179D0" w:rsidRDefault="00A179D0" w:rsidP="00A179D0">
            <w:r>
              <w:t>D and S, Elasticity</w:t>
            </w:r>
          </w:p>
        </w:tc>
        <w:tc>
          <w:tcPr>
            <w:tcW w:w="2253" w:type="dxa"/>
          </w:tcPr>
          <w:p w:rsidR="00A179D0" w:rsidRDefault="00A179D0" w:rsidP="00A179D0">
            <w:r>
              <w:t>Quotas</w:t>
            </w:r>
          </w:p>
        </w:tc>
        <w:tc>
          <w:tcPr>
            <w:tcW w:w="2253" w:type="dxa"/>
          </w:tcPr>
          <w:p w:rsidR="00A179D0" w:rsidRDefault="00A179D0" w:rsidP="00A179D0">
            <w:r>
              <w:t>Macro</w:t>
            </w:r>
          </w:p>
        </w:tc>
      </w:tr>
    </w:tbl>
    <w:p w:rsidR="00DF326C" w:rsidRDefault="00DF326C"/>
    <w:p w:rsidR="00A179D0" w:rsidRDefault="00A179D0"/>
    <w:p w:rsidR="00A179D0" w:rsidRDefault="00A179D0">
      <w:r>
        <w:t>PAPER 3 QUESTION AUDIT</w:t>
      </w:r>
    </w:p>
    <w:sectPr w:rsidR="00A179D0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19"/>
    <w:rsid w:val="00435C8D"/>
    <w:rsid w:val="0047462A"/>
    <w:rsid w:val="00A179D0"/>
    <w:rsid w:val="00A45E19"/>
    <w:rsid w:val="00CD0672"/>
    <w:rsid w:val="00DF326C"/>
    <w:rsid w:val="00F0426B"/>
    <w:rsid w:val="00F0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2E0"/>
  <w14:defaultImageDpi w14:val="32767"/>
  <w15:chartTrackingRefBased/>
  <w15:docId w15:val="{4C98DD22-9A19-AD42-9E5B-B8EB6069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671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cp:lastPrinted>2019-04-10T13:54:00Z</cp:lastPrinted>
  <dcterms:created xsi:type="dcterms:W3CDTF">2019-04-10T13:21:00Z</dcterms:created>
  <dcterms:modified xsi:type="dcterms:W3CDTF">2019-04-10T14:21:00Z</dcterms:modified>
</cp:coreProperties>
</file>