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A854" w14:textId="2B97A02A" w:rsidR="00727A5D" w:rsidRPr="00280909" w:rsidRDefault="00280909">
      <w:pPr>
        <w:rPr>
          <w:u w:val="single"/>
        </w:rPr>
      </w:pPr>
      <w:r w:rsidRPr="00280909">
        <w:rPr>
          <w:u w:val="single"/>
        </w:rPr>
        <w:t>Quantitative Calculations: Tariffs</w:t>
      </w:r>
    </w:p>
    <w:p w14:paraId="5DC71B79" w14:textId="3A75CA6C" w:rsidR="00280909" w:rsidRDefault="00280909"/>
    <w:p w14:paraId="53E3666D" w14:textId="1A03F659" w:rsidR="00280909" w:rsidRDefault="00280909">
      <w:pPr>
        <w:rPr>
          <w:noProof/>
        </w:rPr>
      </w:pPr>
      <w:r>
        <w:rPr>
          <w:noProof/>
        </w:rPr>
        <w:drawing>
          <wp:inline distT="0" distB="0" distL="0" distR="0" wp14:anchorId="7D72BE65" wp14:editId="07F319FB">
            <wp:extent cx="4076163" cy="461094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092" cy="462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E6975" w14:textId="080DD9D1" w:rsidR="00280909" w:rsidRDefault="00280909" w:rsidP="00280909">
      <w:pPr>
        <w:rPr>
          <w:noProof/>
        </w:rPr>
      </w:pPr>
    </w:p>
    <w:p w14:paraId="1669D396" w14:textId="13077250" w:rsidR="00280909" w:rsidRDefault="00280909" w:rsidP="00280909">
      <w:pPr>
        <w:pStyle w:val="ListParagraph"/>
        <w:numPr>
          <w:ilvl w:val="0"/>
          <w:numId w:val="1"/>
        </w:numPr>
        <w:tabs>
          <w:tab w:val="left" w:pos="487"/>
        </w:tabs>
      </w:pPr>
      <w:r>
        <w:t>Label the domestic demand and supply curve for country Alpha (1).</w:t>
      </w:r>
    </w:p>
    <w:p w14:paraId="6B83CB62" w14:textId="069EBEB9" w:rsidR="00280909" w:rsidRDefault="00280909" w:rsidP="00280909">
      <w:pPr>
        <w:pStyle w:val="ListParagraph"/>
        <w:numPr>
          <w:ilvl w:val="0"/>
          <w:numId w:val="1"/>
        </w:numPr>
        <w:tabs>
          <w:tab w:val="left" w:pos="487"/>
        </w:tabs>
      </w:pPr>
      <w:r>
        <w:t>Identify the equilibrium price and quantity before trade (1).</w:t>
      </w:r>
    </w:p>
    <w:p w14:paraId="2092D795" w14:textId="31130107" w:rsidR="00280909" w:rsidRDefault="00280909" w:rsidP="00280909">
      <w:pPr>
        <w:pStyle w:val="ListParagraph"/>
        <w:numPr>
          <w:ilvl w:val="0"/>
          <w:numId w:val="1"/>
        </w:numPr>
        <w:tabs>
          <w:tab w:val="left" w:pos="487"/>
        </w:tabs>
      </w:pPr>
      <w:r>
        <w:t>Country Alpha opens to international trade, the world supply price for rice is $3, identify the new equilibrium quantity demanded and domestic supply (1).</w:t>
      </w:r>
    </w:p>
    <w:p w14:paraId="0156C453" w14:textId="0B332AF0" w:rsidR="00280909" w:rsidRDefault="00280909" w:rsidP="00280909">
      <w:pPr>
        <w:pStyle w:val="ListParagraph"/>
        <w:numPr>
          <w:ilvl w:val="0"/>
          <w:numId w:val="1"/>
        </w:numPr>
        <w:tabs>
          <w:tab w:val="left" w:pos="487"/>
        </w:tabs>
      </w:pPr>
      <w:r>
        <w:t>The government introduces a $2 tariff on imports to all rice. Draw the new world supply curve (1).</w:t>
      </w:r>
    </w:p>
    <w:p w14:paraId="4502F175" w14:textId="16A33904" w:rsidR="001E3A1C" w:rsidRDefault="001E3A1C" w:rsidP="001E3A1C">
      <w:pPr>
        <w:pStyle w:val="ListParagraph"/>
        <w:numPr>
          <w:ilvl w:val="0"/>
          <w:numId w:val="1"/>
        </w:numPr>
        <w:tabs>
          <w:tab w:val="left" w:pos="487"/>
        </w:tabs>
      </w:pPr>
      <w:r>
        <w:t>Calculate the change in expenditure by consumers after the tariff (1).</w:t>
      </w:r>
    </w:p>
    <w:p w14:paraId="43B7055B" w14:textId="064B53B0" w:rsidR="00280909" w:rsidRDefault="00280909" w:rsidP="00280909">
      <w:pPr>
        <w:pStyle w:val="ListParagraph"/>
        <w:numPr>
          <w:ilvl w:val="0"/>
          <w:numId w:val="1"/>
        </w:numPr>
        <w:tabs>
          <w:tab w:val="left" w:pos="487"/>
        </w:tabs>
      </w:pPr>
      <w:r>
        <w:t>Calculate the change in imports after the introduction of the tariff (1).</w:t>
      </w:r>
    </w:p>
    <w:p w14:paraId="42523920" w14:textId="2DFE4FC3" w:rsidR="00280909" w:rsidRDefault="00280909" w:rsidP="00280909">
      <w:pPr>
        <w:pStyle w:val="ListParagraph"/>
        <w:numPr>
          <w:ilvl w:val="0"/>
          <w:numId w:val="1"/>
        </w:numPr>
        <w:tabs>
          <w:tab w:val="left" w:pos="487"/>
        </w:tabs>
      </w:pPr>
      <w:r>
        <w:t>Calculate the change in producer revenue after the introduction of the Tariff (1).</w:t>
      </w:r>
    </w:p>
    <w:p w14:paraId="1046C6F5" w14:textId="0ECF0F0C" w:rsidR="00280909" w:rsidRDefault="00280909" w:rsidP="00280909">
      <w:pPr>
        <w:pStyle w:val="ListParagraph"/>
        <w:numPr>
          <w:ilvl w:val="0"/>
          <w:numId w:val="1"/>
        </w:numPr>
        <w:tabs>
          <w:tab w:val="left" w:pos="487"/>
        </w:tabs>
      </w:pPr>
      <w:r>
        <w:t>Calculate the change in consumer surplus after the tariff (1).</w:t>
      </w:r>
    </w:p>
    <w:p w14:paraId="3880F981" w14:textId="0E9D98A9" w:rsidR="001E3A1C" w:rsidRDefault="001E3A1C" w:rsidP="00280909">
      <w:pPr>
        <w:pStyle w:val="ListParagraph"/>
        <w:numPr>
          <w:ilvl w:val="0"/>
          <w:numId w:val="1"/>
        </w:numPr>
        <w:tabs>
          <w:tab w:val="left" w:pos="487"/>
        </w:tabs>
      </w:pPr>
      <w:r>
        <w:t>Calculate the deadweight/welfare loss following the introduction of the tariff (1).</w:t>
      </w:r>
    </w:p>
    <w:p w14:paraId="547641A2" w14:textId="392C8976" w:rsidR="00280909" w:rsidRDefault="00280909" w:rsidP="00280909">
      <w:pPr>
        <w:pStyle w:val="ListParagraph"/>
        <w:numPr>
          <w:ilvl w:val="0"/>
          <w:numId w:val="1"/>
        </w:numPr>
        <w:tabs>
          <w:tab w:val="left" w:pos="487"/>
        </w:tabs>
      </w:pPr>
      <w:r>
        <w:t>Calculate the government revenue from the tariff (1).</w:t>
      </w:r>
    </w:p>
    <w:p w14:paraId="083F816E" w14:textId="2BA6CDA9" w:rsidR="00280909" w:rsidRPr="00280909" w:rsidRDefault="00280909" w:rsidP="00280909">
      <w:pPr>
        <w:pStyle w:val="ListParagraph"/>
        <w:numPr>
          <w:ilvl w:val="0"/>
          <w:numId w:val="1"/>
        </w:numPr>
        <w:tabs>
          <w:tab w:val="left" w:pos="487"/>
        </w:tabs>
      </w:pPr>
      <w:r>
        <w:t xml:space="preserve">Discuss the consequences of tariffs on different stakeholders (8). </w:t>
      </w:r>
    </w:p>
    <w:sectPr w:rsidR="00280909" w:rsidRPr="00280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32579"/>
    <w:multiLevelType w:val="hybridMultilevel"/>
    <w:tmpl w:val="4EF4687E"/>
    <w:lvl w:ilvl="0" w:tplc="D4EE5CAA">
      <w:start w:val="1"/>
      <w:numFmt w:val="lowerLetter"/>
      <w:lvlText w:val="%1.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09"/>
    <w:rsid w:val="001E3A1C"/>
    <w:rsid w:val="00280909"/>
    <w:rsid w:val="0072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64092"/>
  <w15:chartTrackingRefBased/>
  <w15:docId w15:val="{1E7FB984-B092-1B4B-BA97-F501E0F8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2021-12-02T14:13:00Z</dcterms:created>
  <dcterms:modified xsi:type="dcterms:W3CDTF">2021-12-02T14:24:00Z</dcterms:modified>
</cp:coreProperties>
</file>