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725" w:tblpY="593"/>
        <w:tblW w:w="15660" w:type="dxa"/>
        <w:tblLook w:val="04A0" w:firstRow="1" w:lastRow="0" w:firstColumn="1" w:lastColumn="0" w:noHBand="0" w:noVBand="1"/>
      </w:tblPr>
      <w:tblGrid>
        <w:gridCol w:w="1560"/>
        <w:gridCol w:w="2405"/>
        <w:gridCol w:w="2700"/>
        <w:gridCol w:w="1803"/>
        <w:gridCol w:w="2327"/>
        <w:gridCol w:w="2340"/>
        <w:gridCol w:w="2525"/>
      </w:tblGrid>
      <w:tr w:rsidR="00A0337B" w14:paraId="1DDEBB5C" w14:textId="77777777" w:rsidTr="00E11D72">
        <w:tc>
          <w:tcPr>
            <w:tcW w:w="1560" w:type="dxa"/>
          </w:tcPr>
          <w:p w14:paraId="09F958EE" w14:textId="77777777" w:rsidR="00A0337B" w:rsidRDefault="00A0337B" w:rsidP="00A0337B">
            <w:r>
              <w:t>Organizations</w:t>
            </w:r>
          </w:p>
        </w:tc>
        <w:tc>
          <w:tcPr>
            <w:tcW w:w="2405" w:type="dxa"/>
          </w:tcPr>
          <w:p w14:paraId="3DD55D0E" w14:textId="77777777" w:rsidR="00A0337B" w:rsidRDefault="00A0337B" w:rsidP="00A0337B">
            <w:r>
              <w:t>Aims</w:t>
            </w:r>
          </w:p>
        </w:tc>
        <w:tc>
          <w:tcPr>
            <w:tcW w:w="2700" w:type="dxa"/>
          </w:tcPr>
          <w:p w14:paraId="3D5FBD93" w14:textId="77777777" w:rsidR="00A0337B" w:rsidRDefault="00A0337B" w:rsidP="00A0337B">
            <w:r>
              <w:t>Methods</w:t>
            </w:r>
          </w:p>
        </w:tc>
        <w:tc>
          <w:tcPr>
            <w:tcW w:w="1803" w:type="dxa"/>
          </w:tcPr>
          <w:p w14:paraId="1CF881ED" w14:textId="77777777" w:rsidR="00A0337B" w:rsidRDefault="00A0337B" w:rsidP="00A0337B">
            <w:r>
              <w:t>Significant leaders</w:t>
            </w:r>
          </w:p>
        </w:tc>
        <w:tc>
          <w:tcPr>
            <w:tcW w:w="2327" w:type="dxa"/>
          </w:tcPr>
          <w:p w14:paraId="049D2C8E" w14:textId="77777777" w:rsidR="00A0337B" w:rsidRDefault="00A0337B" w:rsidP="00A0337B">
            <w:r>
              <w:t>Successes</w:t>
            </w:r>
          </w:p>
        </w:tc>
        <w:tc>
          <w:tcPr>
            <w:tcW w:w="2340" w:type="dxa"/>
          </w:tcPr>
          <w:p w14:paraId="1CC2F3B1" w14:textId="77777777" w:rsidR="00A0337B" w:rsidRDefault="00A0337B" w:rsidP="00A0337B">
            <w:r>
              <w:t>Failures</w:t>
            </w:r>
          </w:p>
        </w:tc>
        <w:tc>
          <w:tcPr>
            <w:tcW w:w="2525" w:type="dxa"/>
          </w:tcPr>
          <w:p w14:paraId="7E0B984D" w14:textId="77777777" w:rsidR="00A0337B" w:rsidRDefault="00A0337B" w:rsidP="00A0337B">
            <w:r>
              <w:t>Evaluation</w:t>
            </w:r>
          </w:p>
        </w:tc>
      </w:tr>
      <w:tr w:rsidR="00E11D72" w14:paraId="48E149DF" w14:textId="77777777" w:rsidTr="00E11D72">
        <w:tc>
          <w:tcPr>
            <w:tcW w:w="1560" w:type="dxa"/>
          </w:tcPr>
          <w:p w14:paraId="57C232FF" w14:textId="59683D91" w:rsidR="00E11D72" w:rsidRDefault="00E11D72" w:rsidP="00A0337B"/>
        </w:tc>
        <w:tc>
          <w:tcPr>
            <w:tcW w:w="2405" w:type="dxa"/>
          </w:tcPr>
          <w:p w14:paraId="502B4FAE" w14:textId="7956F8ED" w:rsidR="00E11D72" w:rsidRDefault="00E11D72" w:rsidP="00A0337B">
            <w:r>
              <w:t xml:space="preserve">Gain full independence from Britain. </w:t>
            </w:r>
          </w:p>
        </w:tc>
        <w:tc>
          <w:tcPr>
            <w:tcW w:w="2700" w:type="dxa"/>
          </w:tcPr>
          <w:p w14:paraId="451BB085" w14:textId="0B039DC0" w:rsidR="00345A2C" w:rsidRDefault="00345A2C" w:rsidP="00A0337B">
            <w:r>
              <w:t>Use of force to achieve political aims.</w:t>
            </w:r>
          </w:p>
          <w:p w14:paraId="1703A3EA" w14:textId="77777777" w:rsidR="00E11D72" w:rsidRDefault="00E11D72" w:rsidP="00A0337B">
            <w:r>
              <w:t>Launch a series of risings against the British in the February and March 1867.</w:t>
            </w:r>
          </w:p>
          <w:p w14:paraId="68E4F9DC" w14:textId="33526CD3" w:rsidR="00345A2C" w:rsidRDefault="00345A2C" w:rsidP="00A0337B">
            <w:r>
              <w:t xml:space="preserve">Seizure of weapons. </w:t>
            </w:r>
          </w:p>
          <w:p w14:paraId="289CA765" w14:textId="73CBB4D3" w:rsidR="00345A2C" w:rsidRDefault="00345A2C" w:rsidP="00A0337B"/>
        </w:tc>
        <w:tc>
          <w:tcPr>
            <w:tcW w:w="1803" w:type="dxa"/>
          </w:tcPr>
          <w:p w14:paraId="44ADD471" w14:textId="77777777" w:rsidR="00E11D72" w:rsidRDefault="00E11D72" w:rsidP="00A0337B">
            <w:r>
              <w:t>Thomas Kelly</w:t>
            </w:r>
          </w:p>
          <w:p w14:paraId="4D0C6B62" w14:textId="77777777" w:rsidR="00345A2C" w:rsidRDefault="00345A2C" w:rsidP="00A0337B"/>
          <w:p w14:paraId="07509E74" w14:textId="77777777" w:rsidR="00345A2C" w:rsidRDefault="00345A2C" w:rsidP="00A0337B"/>
          <w:p w14:paraId="115BAB7D" w14:textId="77777777" w:rsidR="00345A2C" w:rsidRDefault="00345A2C" w:rsidP="00A0337B"/>
          <w:p w14:paraId="023A59BF" w14:textId="77777777" w:rsidR="00345A2C" w:rsidRDefault="00345A2C" w:rsidP="00A0337B"/>
          <w:p w14:paraId="54B6A869" w14:textId="77777777" w:rsidR="00345A2C" w:rsidRDefault="00345A2C" w:rsidP="00A0337B"/>
          <w:p w14:paraId="66C30E20" w14:textId="77777777" w:rsidR="00345A2C" w:rsidRDefault="00345A2C" w:rsidP="00A0337B"/>
          <w:p w14:paraId="1CCE97B9" w14:textId="32D79F85" w:rsidR="00345A2C" w:rsidRDefault="00345A2C" w:rsidP="00A0337B">
            <w:r>
              <w:t xml:space="preserve">Timothy </w:t>
            </w:r>
            <w:proofErr w:type="spellStart"/>
            <w:r>
              <w:t>Deasy</w:t>
            </w:r>
            <w:proofErr w:type="spellEnd"/>
          </w:p>
        </w:tc>
        <w:tc>
          <w:tcPr>
            <w:tcW w:w="2327" w:type="dxa"/>
          </w:tcPr>
          <w:p w14:paraId="66DDAB48" w14:textId="637B895C" w:rsidR="00E11D72" w:rsidRDefault="00E11D72" w:rsidP="00A0337B">
            <w:r>
              <w:t>Had over 5000 weapons</w:t>
            </w:r>
          </w:p>
          <w:p w14:paraId="155181D0" w14:textId="7C25B6D0" w:rsidR="00345A2C" w:rsidRDefault="00345A2C" w:rsidP="00A0337B">
            <w:r>
              <w:t xml:space="preserve">Kelly and </w:t>
            </w:r>
          </w:p>
          <w:p w14:paraId="4DE33370" w14:textId="09E678B2" w:rsidR="00345A2C" w:rsidRDefault="00345A2C" w:rsidP="00A0337B">
            <w:r>
              <w:t>Gained initial sympathy from the Irish priesthood and population for actions</w:t>
            </w:r>
          </w:p>
          <w:p w14:paraId="3C9F595E" w14:textId="768493F3" w:rsidR="00E11D72" w:rsidRDefault="00E11D72" w:rsidP="00A0337B"/>
        </w:tc>
        <w:tc>
          <w:tcPr>
            <w:tcW w:w="2340" w:type="dxa"/>
          </w:tcPr>
          <w:p w14:paraId="4F73042F" w14:textId="77777777" w:rsidR="00345A2C" w:rsidRDefault="00E11D72" w:rsidP="00A0337B">
            <w:r>
              <w:t>Poorly organized</w:t>
            </w:r>
            <w:r w:rsidR="00345A2C">
              <w:t xml:space="preserve">. </w:t>
            </w:r>
          </w:p>
          <w:p w14:paraId="483437BA" w14:textId="12124F5E" w:rsidR="00345A2C" w:rsidRDefault="00345A2C" w:rsidP="00A0337B">
            <w:r>
              <w:t>Failure to capture Chester Castle arsenal evidence of their poor execution of the uprising.</w:t>
            </w:r>
          </w:p>
        </w:tc>
        <w:tc>
          <w:tcPr>
            <w:tcW w:w="2525" w:type="dxa"/>
          </w:tcPr>
          <w:p w14:paraId="604EB923" w14:textId="77777777" w:rsidR="00E11D72" w:rsidRDefault="00E11D72" w:rsidP="00A0337B">
            <w:r>
              <w:t xml:space="preserve">Failed in large part because of the extent of Britain’s spy rings </w:t>
            </w:r>
            <w:r w:rsidR="00345A2C">
              <w:t xml:space="preserve">and informants </w:t>
            </w:r>
            <w:r>
              <w:t>in Ireland, lack of organization by the leaders and removal of possibly sympathetic Irish unit of the British army.</w:t>
            </w:r>
          </w:p>
          <w:p w14:paraId="164AA67A" w14:textId="5A5C9A2E" w:rsidR="00345A2C" w:rsidRDefault="00345A2C" w:rsidP="00A0337B">
            <w:r>
              <w:t xml:space="preserve">Some increased support following the execution of ‘Allen, Larkin and O’Brien ‘The Manchester Martyrs’. This initial support among the priesthood and some of the British people waned after the ‘Clerkenwell Outrage’. Most  </w:t>
            </w:r>
          </w:p>
        </w:tc>
      </w:tr>
      <w:tr w:rsidR="00A0337B" w14:paraId="76982B1F" w14:textId="77777777" w:rsidTr="00E11D72">
        <w:tc>
          <w:tcPr>
            <w:tcW w:w="1560" w:type="dxa"/>
          </w:tcPr>
          <w:p w14:paraId="04C675CB" w14:textId="77777777" w:rsidR="00A0337B" w:rsidRDefault="00A0337B" w:rsidP="00A0337B"/>
        </w:tc>
        <w:tc>
          <w:tcPr>
            <w:tcW w:w="2405" w:type="dxa"/>
          </w:tcPr>
          <w:p w14:paraId="4CA19728" w14:textId="77777777" w:rsidR="00A0337B" w:rsidRDefault="00A0337B" w:rsidP="00A0337B"/>
        </w:tc>
        <w:tc>
          <w:tcPr>
            <w:tcW w:w="2700" w:type="dxa"/>
          </w:tcPr>
          <w:p w14:paraId="6E30AC06" w14:textId="77777777" w:rsidR="00A0337B" w:rsidRDefault="00A0337B" w:rsidP="00A0337B"/>
        </w:tc>
        <w:tc>
          <w:tcPr>
            <w:tcW w:w="1803" w:type="dxa"/>
          </w:tcPr>
          <w:p w14:paraId="1B0F4053" w14:textId="77777777" w:rsidR="00A0337B" w:rsidRDefault="00E11D72" w:rsidP="00A0337B">
            <w:r>
              <w:t>Charles Stewart Parnell</w:t>
            </w:r>
          </w:p>
          <w:p w14:paraId="6EE5D257" w14:textId="6483C854" w:rsidR="00E11D72" w:rsidRDefault="00E11D72" w:rsidP="00A0337B">
            <w:r>
              <w:rPr>
                <w:noProof/>
              </w:rPr>
              <w:lastRenderedPageBreak/>
              <w:drawing>
                <wp:inline distT="0" distB="0" distL="0" distR="0" wp14:anchorId="2EA934E7" wp14:editId="53279D92">
                  <wp:extent cx="1008290" cy="109185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a:extLst>
                              <a:ext uri="{28A0092B-C50C-407E-A947-70E740481C1C}">
                                <a14:useLocalDpi xmlns:a14="http://schemas.microsoft.com/office/drawing/2010/main" val="0"/>
                              </a:ext>
                            </a:extLst>
                          </a:blip>
                          <a:srcRect l="20755" r="31973"/>
                          <a:stretch/>
                        </pic:blipFill>
                        <pic:spPr bwMode="auto">
                          <a:xfrm>
                            <a:off x="0" y="0"/>
                            <a:ext cx="1008605" cy="1092200"/>
                          </a:xfrm>
                          <a:prstGeom prst="rect">
                            <a:avLst/>
                          </a:prstGeom>
                          <a:ln>
                            <a:noFill/>
                          </a:ln>
                          <a:extLst>
                            <a:ext uri="{53640926-AAD7-44D8-BBD7-CCE9431645EC}">
                              <a14:shadowObscured xmlns:a14="http://schemas.microsoft.com/office/drawing/2010/main"/>
                            </a:ext>
                          </a:extLst>
                        </pic:spPr>
                      </pic:pic>
                    </a:graphicData>
                  </a:graphic>
                </wp:inline>
              </w:drawing>
            </w:r>
          </w:p>
          <w:p w14:paraId="5C4461DB" w14:textId="19E2CEB6" w:rsidR="00E11D72" w:rsidRDefault="00E11D72" w:rsidP="00A0337B">
            <w:r>
              <w:fldChar w:fldCharType="begin"/>
            </w:r>
            <w:r>
              <w:instrText xml:space="preserve"> INCLUDEPICTURE "/Users/dan.bish/Library/Group Containers/UBF8T346G9.ms/WebArchiveCopyPasteTempFiles/com.microsoft.Word/?u=https%3A%2F%2Ftse1.mm.bing.net%2Fth%3Fid%3DOIP._HtnZ7_wK11ZA-TLWy65fAHaDz%26pid%3DApi&amp;f=1&amp;ipt=9aa35d8c87879001d240b0ea66033ab267b177c08bb34a256fc6d016734a6f50&amp;ipo=images" \* MERGEFORMATINET </w:instrText>
            </w:r>
            <w:r>
              <w:fldChar w:fldCharType="separate"/>
            </w:r>
            <w:r>
              <w:rPr>
                <w:noProof/>
              </w:rPr>
              <mc:AlternateContent>
                <mc:Choice Requires="wps">
                  <w:drawing>
                    <wp:inline distT="0" distB="0" distL="0" distR="0" wp14:anchorId="5B3981BE" wp14:editId="2A308AF7">
                      <wp:extent cx="304800" cy="304800"/>
                      <wp:effectExtent l="0" t="0" r="0" b="0"/>
                      <wp:docPr id="1" name="Rectangle 1" descr="Charles Stewart Parnell Biography - Facts, Childhood, Family Lif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E2F33" id="Rectangle 1" o:spid="_x0000_s1026" alt="Charles Stewart Parnell Biography - Facts, Childhood, Family Lif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fldChar w:fldCharType="end"/>
            </w:r>
            <w:r>
              <w:t xml:space="preserve"> </w:t>
            </w:r>
            <w:r>
              <w:fldChar w:fldCharType="begin"/>
            </w:r>
            <w:r>
              <w:instrText xml:space="preserve"> INCLUDEPICTURE "/Users/dan.bish/Library/Group Containers/UBF8T346G9.ms/WebArchiveCopyPasteTempFiles/com.microsoft.Word/?u=https%3A%2F%2Fwww.thefamouspeople.com%2Fprofiles%2Fimages%2Fog-charles-stewart-parnell-6405.jpg&amp;f=1&amp;nofb=1&amp;ipt=ef0c26594193558a374504fbe3eea2acd1fe1db8a64ee00a09e9e8b24347f958&amp;ipo=images" \* MERGEFORMATINET </w:instrText>
            </w:r>
            <w:r>
              <w:fldChar w:fldCharType="separate"/>
            </w:r>
            <w:r>
              <w:rPr>
                <w:noProof/>
              </w:rPr>
              <mc:AlternateContent>
                <mc:Choice Requires="wps">
                  <w:drawing>
                    <wp:inline distT="0" distB="0" distL="0" distR="0" wp14:anchorId="2D009F0D" wp14:editId="00FD8BA4">
                      <wp:extent cx="304800" cy="304800"/>
                      <wp:effectExtent l="0" t="0" r="0" b="0"/>
                      <wp:docPr id="2" name="Rectangle 2" descr="Charles Stewart Parnell Biography - Facts, Childhood, Family Lif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D0576D" id="Rectangle 2" o:spid="_x0000_s1026" alt="Charles Stewart Parnell Biography - Facts, Childhood, Family Lif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fldChar w:fldCharType="end"/>
            </w:r>
          </w:p>
        </w:tc>
        <w:tc>
          <w:tcPr>
            <w:tcW w:w="2327" w:type="dxa"/>
          </w:tcPr>
          <w:p w14:paraId="466AFC2E" w14:textId="77777777" w:rsidR="00A0337B" w:rsidRDefault="00A0337B" w:rsidP="00A0337B"/>
        </w:tc>
        <w:tc>
          <w:tcPr>
            <w:tcW w:w="2340" w:type="dxa"/>
          </w:tcPr>
          <w:p w14:paraId="11594096" w14:textId="77777777" w:rsidR="00A0337B" w:rsidRDefault="00A0337B" w:rsidP="00A0337B"/>
        </w:tc>
        <w:tc>
          <w:tcPr>
            <w:tcW w:w="2525" w:type="dxa"/>
          </w:tcPr>
          <w:p w14:paraId="280F8619" w14:textId="77777777" w:rsidR="00A0337B" w:rsidRDefault="00A0337B" w:rsidP="00A0337B"/>
        </w:tc>
      </w:tr>
      <w:tr w:rsidR="00A0337B" w14:paraId="68263801" w14:textId="77777777" w:rsidTr="00E11D72">
        <w:tc>
          <w:tcPr>
            <w:tcW w:w="1560" w:type="dxa"/>
          </w:tcPr>
          <w:p w14:paraId="46BB2D63" w14:textId="539F64F9" w:rsidR="00A0337B" w:rsidRDefault="00E11D72" w:rsidP="00A0337B">
            <w:r>
              <w:t>Sinn Féin</w:t>
            </w:r>
          </w:p>
        </w:tc>
        <w:tc>
          <w:tcPr>
            <w:tcW w:w="2405" w:type="dxa"/>
          </w:tcPr>
          <w:p w14:paraId="15C902D0" w14:textId="77777777" w:rsidR="00A0337B" w:rsidRDefault="00A0337B" w:rsidP="00A0337B"/>
        </w:tc>
        <w:tc>
          <w:tcPr>
            <w:tcW w:w="2700" w:type="dxa"/>
          </w:tcPr>
          <w:p w14:paraId="5B7DA2DA" w14:textId="77777777" w:rsidR="00A0337B" w:rsidRDefault="00A0337B" w:rsidP="00A0337B"/>
        </w:tc>
        <w:tc>
          <w:tcPr>
            <w:tcW w:w="1803" w:type="dxa"/>
          </w:tcPr>
          <w:p w14:paraId="7DDD755C" w14:textId="77777777" w:rsidR="00A0337B" w:rsidRDefault="00A0337B" w:rsidP="00A0337B"/>
        </w:tc>
        <w:tc>
          <w:tcPr>
            <w:tcW w:w="2327" w:type="dxa"/>
          </w:tcPr>
          <w:p w14:paraId="33EC4767" w14:textId="77777777" w:rsidR="00A0337B" w:rsidRDefault="00A0337B" w:rsidP="00A0337B"/>
        </w:tc>
        <w:tc>
          <w:tcPr>
            <w:tcW w:w="2340" w:type="dxa"/>
          </w:tcPr>
          <w:p w14:paraId="0A7C135D" w14:textId="77777777" w:rsidR="00A0337B" w:rsidRDefault="00A0337B" w:rsidP="00A0337B"/>
        </w:tc>
        <w:tc>
          <w:tcPr>
            <w:tcW w:w="2525" w:type="dxa"/>
          </w:tcPr>
          <w:p w14:paraId="54FF7B33" w14:textId="77777777" w:rsidR="00A0337B" w:rsidRDefault="00A0337B" w:rsidP="00A0337B"/>
        </w:tc>
      </w:tr>
      <w:tr w:rsidR="00A0337B" w14:paraId="4F8A13D5" w14:textId="77777777" w:rsidTr="00E11D72">
        <w:tc>
          <w:tcPr>
            <w:tcW w:w="1560" w:type="dxa"/>
          </w:tcPr>
          <w:p w14:paraId="1D3F6E75" w14:textId="696F9A2D" w:rsidR="00A0337B" w:rsidRDefault="00E11D72" w:rsidP="00A0337B">
            <w:r>
              <w:t>IRA</w:t>
            </w:r>
          </w:p>
        </w:tc>
        <w:tc>
          <w:tcPr>
            <w:tcW w:w="2405" w:type="dxa"/>
          </w:tcPr>
          <w:p w14:paraId="257D4E28" w14:textId="77777777" w:rsidR="00A0337B" w:rsidRDefault="00A0337B" w:rsidP="00A0337B"/>
        </w:tc>
        <w:tc>
          <w:tcPr>
            <w:tcW w:w="2700" w:type="dxa"/>
          </w:tcPr>
          <w:p w14:paraId="532C0B3A" w14:textId="77777777" w:rsidR="00A0337B" w:rsidRDefault="00A0337B" w:rsidP="00A0337B"/>
        </w:tc>
        <w:tc>
          <w:tcPr>
            <w:tcW w:w="1803" w:type="dxa"/>
          </w:tcPr>
          <w:p w14:paraId="5BB7A0D6" w14:textId="77777777" w:rsidR="00A0337B" w:rsidRDefault="00A0337B" w:rsidP="00A0337B"/>
        </w:tc>
        <w:tc>
          <w:tcPr>
            <w:tcW w:w="2327" w:type="dxa"/>
          </w:tcPr>
          <w:p w14:paraId="2EA219BE" w14:textId="77777777" w:rsidR="00A0337B" w:rsidRDefault="00A0337B" w:rsidP="00A0337B"/>
        </w:tc>
        <w:tc>
          <w:tcPr>
            <w:tcW w:w="2340" w:type="dxa"/>
          </w:tcPr>
          <w:p w14:paraId="1BC26C5C" w14:textId="77777777" w:rsidR="00A0337B" w:rsidRDefault="00A0337B" w:rsidP="00A0337B"/>
        </w:tc>
        <w:tc>
          <w:tcPr>
            <w:tcW w:w="2525" w:type="dxa"/>
          </w:tcPr>
          <w:p w14:paraId="0CC3D333" w14:textId="77777777" w:rsidR="00A0337B" w:rsidRDefault="00A0337B" w:rsidP="00A0337B"/>
        </w:tc>
      </w:tr>
      <w:tr w:rsidR="00A0337B" w14:paraId="2511A711" w14:textId="77777777" w:rsidTr="00E11D72">
        <w:tc>
          <w:tcPr>
            <w:tcW w:w="1560" w:type="dxa"/>
          </w:tcPr>
          <w:p w14:paraId="7F27B714" w14:textId="77777777" w:rsidR="00A0337B" w:rsidRDefault="00A0337B" w:rsidP="00A0337B"/>
        </w:tc>
        <w:tc>
          <w:tcPr>
            <w:tcW w:w="2405" w:type="dxa"/>
          </w:tcPr>
          <w:p w14:paraId="31A77F44" w14:textId="77777777" w:rsidR="00A0337B" w:rsidRDefault="00A0337B" w:rsidP="00A0337B"/>
        </w:tc>
        <w:tc>
          <w:tcPr>
            <w:tcW w:w="2700" w:type="dxa"/>
          </w:tcPr>
          <w:p w14:paraId="01CA1711" w14:textId="77777777" w:rsidR="00A0337B" w:rsidRDefault="00A0337B" w:rsidP="00A0337B"/>
        </w:tc>
        <w:tc>
          <w:tcPr>
            <w:tcW w:w="1803" w:type="dxa"/>
          </w:tcPr>
          <w:p w14:paraId="40E3A5F7" w14:textId="77777777" w:rsidR="00A0337B" w:rsidRDefault="00A0337B" w:rsidP="00A0337B"/>
        </w:tc>
        <w:tc>
          <w:tcPr>
            <w:tcW w:w="2327" w:type="dxa"/>
          </w:tcPr>
          <w:p w14:paraId="7862D6D0" w14:textId="77777777" w:rsidR="00A0337B" w:rsidRDefault="00A0337B" w:rsidP="00A0337B"/>
        </w:tc>
        <w:tc>
          <w:tcPr>
            <w:tcW w:w="2340" w:type="dxa"/>
          </w:tcPr>
          <w:p w14:paraId="02D7D17E" w14:textId="77777777" w:rsidR="00A0337B" w:rsidRDefault="00A0337B" w:rsidP="00A0337B"/>
        </w:tc>
        <w:tc>
          <w:tcPr>
            <w:tcW w:w="2525" w:type="dxa"/>
          </w:tcPr>
          <w:p w14:paraId="2C8C7FDA" w14:textId="77777777" w:rsidR="00A0337B" w:rsidRDefault="00A0337B" w:rsidP="00A0337B"/>
        </w:tc>
      </w:tr>
    </w:tbl>
    <w:p w14:paraId="3142EBA0" w14:textId="0D215453" w:rsidR="00DF326C" w:rsidRPr="00A0337B" w:rsidRDefault="00DF326C" w:rsidP="00345A2C">
      <w:pPr>
        <w:jc w:val="center"/>
        <w:rPr>
          <w:u w:val="single"/>
        </w:rPr>
      </w:pPr>
    </w:p>
    <w:sectPr w:rsidR="00DF326C" w:rsidRPr="00A0337B" w:rsidSect="00A0337B">
      <w:headerReference w:type="default" r:id="rId7"/>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ED0E6" w14:textId="77777777" w:rsidR="008215AE" w:rsidRDefault="008215AE" w:rsidP="00345A2C">
      <w:r>
        <w:separator/>
      </w:r>
    </w:p>
  </w:endnote>
  <w:endnote w:type="continuationSeparator" w:id="0">
    <w:p w14:paraId="2659BDB9" w14:textId="77777777" w:rsidR="008215AE" w:rsidRDefault="008215AE" w:rsidP="0034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5A5C" w14:textId="77777777" w:rsidR="008215AE" w:rsidRDefault="008215AE" w:rsidP="00345A2C">
      <w:r>
        <w:separator/>
      </w:r>
    </w:p>
  </w:footnote>
  <w:footnote w:type="continuationSeparator" w:id="0">
    <w:p w14:paraId="7145DB12" w14:textId="77777777" w:rsidR="008215AE" w:rsidRDefault="008215AE" w:rsidP="00345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91A2" w14:textId="77777777" w:rsidR="00345A2C" w:rsidRPr="00A0337B" w:rsidRDefault="00345A2C" w:rsidP="00345A2C">
    <w:pPr>
      <w:jc w:val="center"/>
      <w:rPr>
        <w:u w:val="single"/>
      </w:rPr>
    </w:pPr>
    <w:r w:rsidRPr="00A0337B">
      <w:rPr>
        <w:u w:val="single"/>
      </w:rPr>
      <w:t>ORGANIZATIONS SEEKING LAND REFORM AND HOME RULE FOR IRELAND 1867-1900</w:t>
    </w:r>
  </w:p>
  <w:p w14:paraId="41AD0C8B" w14:textId="7C12C50E" w:rsidR="00345A2C" w:rsidRDefault="00345A2C">
    <w:pPr>
      <w:pStyle w:val="Header"/>
    </w:pPr>
  </w:p>
  <w:p w14:paraId="2830946C" w14:textId="77777777" w:rsidR="00345A2C" w:rsidRDefault="00345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7B"/>
    <w:rsid w:val="00345A2C"/>
    <w:rsid w:val="00435C8D"/>
    <w:rsid w:val="0047462A"/>
    <w:rsid w:val="008215AE"/>
    <w:rsid w:val="00A0337B"/>
    <w:rsid w:val="00B52BCD"/>
    <w:rsid w:val="00DF326C"/>
    <w:rsid w:val="00E1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87593"/>
  <w14:defaultImageDpi w14:val="32767"/>
  <w15:chartTrackingRefBased/>
  <w15:docId w15:val="{D5515D16-6C58-2840-929A-35A0CFE4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A2C"/>
    <w:pPr>
      <w:tabs>
        <w:tab w:val="center" w:pos="4680"/>
        <w:tab w:val="right" w:pos="9360"/>
      </w:tabs>
    </w:pPr>
  </w:style>
  <w:style w:type="character" w:customStyle="1" w:styleId="HeaderChar">
    <w:name w:val="Header Char"/>
    <w:basedOn w:val="DefaultParagraphFont"/>
    <w:link w:val="Header"/>
    <w:uiPriority w:val="99"/>
    <w:rsid w:val="00345A2C"/>
  </w:style>
  <w:style w:type="paragraph" w:styleId="Footer">
    <w:name w:val="footer"/>
    <w:basedOn w:val="Normal"/>
    <w:link w:val="FooterChar"/>
    <w:uiPriority w:val="99"/>
    <w:unhideWhenUsed/>
    <w:rsid w:val="00345A2C"/>
    <w:pPr>
      <w:tabs>
        <w:tab w:val="center" w:pos="4680"/>
        <w:tab w:val="right" w:pos="9360"/>
      </w:tabs>
    </w:pPr>
  </w:style>
  <w:style w:type="character" w:customStyle="1" w:styleId="FooterChar">
    <w:name w:val="Footer Char"/>
    <w:basedOn w:val="DefaultParagraphFont"/>
    <w:link w:val="Footer"/>
    <w:uiPriority w:val="99"/>
    <w:rsid w:val="00345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 Bish</cp:lastModifiedBy>
  <cp:revision>3</cp:revision>
  <dcterms:created xsi:type="dcterms:W3CDTF">2023-02-02T11:44:00Z</dcterms:created>
  <dcterms:modified xsi:type="dcterms:W3CDTF">2023-02-02T12:05:00Z</dcterms:modified>
</cp:coreProperties>
</file>