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92" w:rsidRPr="004416CF" w:rsidRDefault="00FB360A">
      <w:pPr>
        <w:rPr>
          <w:b/>
          <w:bCs/>
          <w:sz w:val="36"/>
          <w:szCs w:val="36"/>
          <w:u w:val="single"/>
        </w:rPr>
      </w:pPr>
      <w:r w:rsidRPr="004416C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-522514</wp:posOffset>
            </wp:positionH>
            <wp:positionV relativeFrom="paragraph">
              <wp:posOffset>77</wp:posOffset>
            </wp:positionV>
            <wp:extent cx="1612900" cy="2438400"/>
            <wp:effectExtent l="0" t="0" r="0" b="0"/>
            <wp:wrapTight wrapText="bothSides">
              <wp:wrapPolygon edited="0">
                <wp:start x="0" y="0"/>
                <wp:lineTo x="0" y="21488"/>
                <wp:lineTo x="21430" y="21488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6 at 9.04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6CF">
        <w:rPr>
          <w:b/>
          <w:bCs/>
          <w:sz w:val="36"/>
          <w:szCs w:val="36"/>
          <w:u w:val="single"/>
        </w:rPr>
        <w:t>Genghis Khan – Jack Weatherford</w:t>
      </w:r>
    </w:p>
    <w:p w:rsidR="00FB360A" w:rsidRPr="004416CF" w:rsidRDefault="00FB360A">
      <w:pPr>
        <w:rPr>
          <w:sz w:val="36"/>
          <w:szCs w:val="36"/>
        </w:rPr>
      </w:pPr>
    </w:p>
    <w:p w:rsidR="00FB360A" w:rsidRPr="004416CF" w:rsidRDefault="00FB360A">
      <w:pPr>
        <w:rPr>
          <w:b/>
          <w:bCs/>
          <w:sz w:val="36"/>
          <w:szCs w:val="36"/>
          <w:u w:val="single"/>
        </w:rPr>
      </w:pPr>
      <w:r w:rsidRPr="004416CF">
        <w:rPr>
          <w:b/>
          <w:bCs/>
          <w:sz w:val="36"/>
          <w:szCs w:val="36"/>
          <w:u w:val="single"/>
        </w:rPr>
        <w:t>Introduction</w:t>
      </w:r>
      <w:bookmarkStart w:id="0" w:name="_GoBack"/>
      <w:bookmarkEnd w:id="0"/>
    </w:p>
    <w:p w:rsidR="00FB360A" w:rsidRDefault="00FB360A"/>
    <w:p w:rsidR="00FB360A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</w:t>
      </w:r>
      <w:r w:rsidRPr="004416CF">
        <w:rPr>
          <w:sz w:val="28"/>
          <w:szCs w:val="28"/>
        </w:rPr>
        <w:t>hat is the significance of the Spirit Banner?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How did Genghis Khan’s Childhood shape his character?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In what ways were the Mongol army unique? What made them successful?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Describe Genghis Khan’s ‘New World order’.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Explain the story of Genghis’ burial.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Why did the Soviets restrict Genghis’ burial lands?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Why did the Mongols only build bridges?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How significant is the influence of the Mongols across the lands that they conquered?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Why do the Mongols have a negative reputation throughout history?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Why has it been difficult for Historians to find research on Genghis Khan?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What is the ‘Secret History’?</w:t>
      </w:r>
    </w:p>
    <w:p w:rsidR="004416CF" w:rsidRPr="004416CF" w:rsidRDefault="004416CF">
      <w:pPr>
        <w:rPr>
          <w:sz w:val="28"/>
          <w:szCs w:val="28"/>
        </w:rPr>
      </w:pPr>
    </w:p>
    <w:p w:rsidR="004416CF" w:rsidRPr="004416CF" w:rsidRDefault="004416CF" w:rsidP="004416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6CF">
        <w:rPr>
          <w:sz w:val="28"/>
          <w:szCs w:val="28"/>
        </w:rPr>
        <w:t>Describe Jack Weatherford’s methodology. How did he conduct his research?</w:t>
      </w:r>
    </w:p>
    <w:sectPr w:rsidR="004416CF" w:rsidRPr="004416CF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E3A85"/>
    <w:multiLevelType w:val="hybridMultilevel"/>
    <w:tmpl w:val="95E6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0A"/>
    <w:rsid w:val="002D6AAA"/>
    <w:rsid w:val="004416CF"/>
    <w:rsid w:val="004A4C6B"/>
    <w:rsid w:val="004F3871"/>
    <w:rsid w:val="00631069"/>
    <w:rsid w:val="006F0748"/>
    <w:rsid w:val="00773F03"/>
    <w:rsid w:val="00990A44"/>
    <w:rsid w:val="009D7913"/>
    <w:rsid w:val="00CA7583"/>
    <w:rsid w:val="00F73DBB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D8EF"/>
  <w14:defaultImageDpi w14:val="32767"/>
  <w15:chartTrackingRefBased/>
  <w15:docId w15:val="{030AC927-8048-D04E-989D-5FDDD7A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2019-08-27T02:02:00Z</dcterms:created>
  <dcterms:modified xsi:type="dcterms:W3CDTF">2019-08-27T02:24:00Z</dcterms:modified>
</cp:coreProperties>
</file>