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ADB9" w14:textId="77777777" w:rsidR="00983644" w:rsidRPr="00BE1BDB" w:rsidRDefault="00BE1BDB" w:rsidP="00BE1B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 w:rsidRPr="00BE1BDB">
        <w:rPr>
          <w:rFonts w:ascii="Times New Roman" w:hAnsi="Times New Roman" w:cs="Times New Roman"/>
          <w:sz w:val="24"/>
          <w:szCs w:val="24"/>
          <w:lang w:val="fr-CH"/>
        </w:rPr>
        <w:t xml:space="preserve">Common Access </w:t>
      </w:r>
      <w:proofErr w:type="spellStart"/>
      <w:r w:rsidRPr="00BE1BDB">
        <w:rPr>
          <w:rFonts w:ascii="Times New Roman" w:hAnsi="Times New Roman" w:cs="Times New Roman"/>
          <w:sz w:val="24"/>
          <w:szCs w:val="24"/>
          <w:lang w:val="fr-CH"/>
        </w:rPr>
        <w:t>Resources</w:t>
      </w:r>
      <w:proofErr w:type="spellEnd"/>
    </w:p>
    <w:p w14:paraId="39F55ABD" w14:textId="77777777" w:rsidR="00BE1BDB" w:rsidRPr="00BE1BDB" w:rsidRDefault="00BE1BDB" w:rsidP="00CC2ACB">
      <w:pPr>
        <w:rPr>
          <w:rFonts w:ascii="Times New Roman" w:hAnsi="Times New Roman" w:cs="Times New Roman"/>
          <w:sz w:val="24"/>
          <w:szCs w:val="24"/>
          <w:lang w:val="fr-CH"/>
        </w:rPr>
      </w:pPr>
    </w:p>
    <w:p w14:paraId="14A6D7E9" w14:textId="77777777" w:rsidR="00BE1BDB" w:rsidRDefault="00BE1BDB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E1BDB">
        <w:rPr>
          <w:rFonts w:ascii="Times New Roman" w:hAnsi="Times New Roman" w:cs="Times New Roman"/>
          <w:sz w:val="24"/>
          <w:szCs w:val="24"/>
        </w:rPr>
        <w:t>In the previous lesson we looked at the difference between private goods and public goods.  Private goods are excludable and rivalrous and public goods are non-excludable and non-rivalrous.</w:t>
      </w:r>
    </w:p>
    <w:p w14:paraId="5FB5B18D" w14:textId="77777777" w:rsidR="00BE1BDB" w:rsidRDefault="00BE1BDB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86958FF" w14:textId="77777777" w:rsidR="00BE1BDB" w:rsidRDefault="00A63E17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now consider goods and services that are either non-excludable </w:t>
      </w:r>
      <w:r w:rsidRPr="00A63E17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rivalrous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880241" w14:textId="77777777" w:rsidR="00A63E17" w:rsidRDefault="00A63E17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8CB6CB9" w14:textId="77777777" w:rsidR="00A63E17" w:rsidRDefault="00A63E17" w:rsidP="00A63E17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Use the images below to complete the table.</w:t>
      </w:r>
    </w:p>
    <w:p w14:paraId="5F16F1BC" w14:textId="77777777" w:rsidR="00A63E17" w:rsidRDefault="00F673D0" w:rsidP="00A63E17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2D5A06" wp14:editId="7FE37DB4">
            <wp:simplePos x="0" y="0"/>
            <wp:positionH relativeFrom="column">
              <wp:posOffset>2595880</wp:posOffset>
            </wp:positionH>
            <wp:positionV relativeFrom="paragraph">
              <wp:posOffset>177165</wp:posOffset>
            </wp:positionV>
            <wp:extent cx="1042670" cy="1200150"/>
            <wp:effectExtent l="19050" t="0" r="5080" b="0"/>
            <wp:wrapSquare wrapText="bothSides"/>
            <wp:docPr id="10" name="Picture 10" descr="http://downpanda.com/screenshot/free-satellite-tv-on-your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wnpanda.com/screenshot/free-satellite-tv-on-your-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4B528" w14:textId="77777777" w:rsidR="00A63E17" w:rsidRPr="00A63E17" w:rsidRDefault="00F673D0" w:rsidP="00A63E17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5A6763" wp14:editId="083D2AB1">
            <wp:simplePos x="0" y="0"/>
            <wp:positionH relativeFrom="column">
              <wp:posOffset>3929380</wp:posOffset>
            </wp:positionH>
            <wp:positionV relativeFrom="paragraph">
              <wp:posOffset>1905</wp:posOffset>
            </wp:positionV>
            <wp:extent cx="1647825" cy="1076325"/>
            <wp:effectExtent l="19050" t="0" r="9525" b="0"/>
            <wp:wrapSquare wrapText="bothSides"/>
            <wp:docPr id="13" name="Picture 13" descr="http://www.uklanddirectory.org.uk/images/grazing-land-for-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klanddirectory.org.uk/images/grazing-land-for-s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9B8718" wp14:editId="429A5F70">
            <wp:simplePos x="0" y="0"/>
            <wp:positionH relativeFrom="column">
              <wp:posOffset>1662430</wp:posOffset>
            </wp:positionH>
            <wp:positionV relativeFrom="paragraph">
              <wp:posOffset>4445</wp:posOffset>
            </wp:positionV>
            <wp:extent cx="800100" cy="1200150"/>
            <wp:effectExtent l="19050" t="0" r="0" b="0"/>
            <wp:wrapSquare wrapText="bothSides"/>
            <wp:docPr id="4" name="Picture 4" descr="http://www.freefoto.com/images/21/39/21_39_51---Street-Light_web.jpg?&amp;k=Street+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foto.com/images/21/39/21_39_51---Street-Light_web.jpg?&amp;k=Street+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E17">
        <w:rPr>
          <w:noProof/>
        </w:rPr>
        <w:drawing>
          <wp:anchor distT="0" distB="0" distL="114300" distR="114300" simplePos="0" relativeHeight="251658240" behindDoc="0" locked="0" layoutInCell="1" allowOverlap="1" wp14:anchorId="374C1C9C" wp14:editId="7DF26D1A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1476375" cy="981075"/>
            <wp:effectExtent l="19050" t="0" r="9525" b="0"/>
            <wp:wrapSquare wrapText="bothSides"/>
            <wp:docPr id="1" name="Picture 1" descr="http://www.dubai2010.ch/images/stories/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ai2010.ch/images/stories/ferra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E67CAB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149B4B7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3A6AF69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CA454AA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2750F1F9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75FACBB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C726284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2B3A40F7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7"/>
        <w:gridCol w:w="2634"/>
        <w:gridCol w:w="2634"/>
      </w:tblGrid>
      <w:tr w:rsidR="00A63E17" w:rsidRPr="00CF0B56" w14:paraId="092D98A2" w14:textId="77777777" w:rsidTr="00325313">
        <w:trPr>
          <w:tblCellSpacing w:w="0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14:paraId="74DB037E" w14:textId="77777777" w:rsidR="00A63E17" w:rsidRPr="00CF0B56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121E8B8" w14:textId="77777777" w:rsidR="00A63E17" w:rsidRPr="00F673D0" w:rsidRDefault="008163AC" w:rsidP="003253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tooltip="Excludability" w:history="1">
              <w:r w:rsidR="00A63E17" w:rsidRPr="00F673D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Excludable</w:t>
              </w:r>
            </w:hyperlink>
          </w:p>
        </w:tc>
        <w:tc>
          <w:tcPr>
            <w:tcW w:w="175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CE99CB4" w14:textId="77777777" w:rsidR="00A63E17" w:rsidRPr="00F673D0" w:rsidRDefault="00A63E17" w:rsidP="00325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Non-excludable</w:t>
            </w:r>
          </w:p>
        </w:tc>
      </w:tr>
      <w:tr w:rsidR="00A63E17" w:rsidRPr="00CF0B56" w14:paraId="22C5D95F" w14:textId="77777777" w:rsidTr="0032531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54044" w14:textId="77777777" w:rsidR="00A63E17" w:rsidRPr="00F673D0" w:rsidRDefault="008163AC" w:rsidP="00325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Rivalry (economics)" w:history="1">
              <w:r w:rsidR="00A63E17" w:rsidRPr="00F673D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Rivalrous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3A22" w14:textId="77777777" w:rsidR="00A63E17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F26047E" w14:textId="77777777" w:rsidR="00A63E17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0871CF5" w14:textId="77777777" w:rsidR="00A63E17" w:rsidRPr="00CF0B56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ABE9" w14:textId="77777777" w:rsidR="00A63E17" w:rsidRPr="00CF0B56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63E17" w:rsidRPr="00CF0B56" w14:paraId="7175AA93" w14:textId="77777777" w:rsidTr="0032531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0CF2E" w14:textId="77777777" w:rsidR="00A63E17" w:rsidRPr="00F673D0" w:rsidRDefault="00A63E17" w:rsidP="00325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Non-rivalrous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8DDFF" w14:textId="77777777" w:rsidR="00A63E17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FB941A6" w14:textId="77777777" w:rsidR="00A63E17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18581D" w14:textId="77777777" w:rsidR="00A63E17" w:rsidRPr="00CF0B56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566E" w14:textId="77777777" w:rsidR="00A63E17" w:rsidRPr="00CF0B56" w:rsidRDefault="00A63E17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14:paraId="4A1DC9D4" w14:textId="77777777" w:rsidR="00A63E17" w:rsidRDefault="00A63E17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3D4B0BD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18D43FD" w14:textId="77777777" w:rsidR="00F673D0" w:rsidRDefault="00F673D0" w:rsidP="00BE1BD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376082A" w14:textId="77777777" w:rsidR="00F673D0" w:rsidRDefault="00F673D0" w:rsidP="00F673D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Write a definition for a ‘Common Access Resource’ using the terms non-excludable and rivalrous.</w:t>
      </w:r>
    </w:p>
    <w:p w14:paraId="4224297F" w14:textId="77777777" w:rsidR="00F673D0" w:rsidRDefault="00F673D0" w:rsidP="00F673D0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058B8BE" w14:textId="77777777" w:rsidR="00F673D0" w:rsidRDefault="00F673D0" w:rsidP="00F673D0">
      <w:pPr>
        <w:tabs>
          <w:tab w:val="left" w:pos="1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40F10" w14:textId="77777777" w:rsidR="00F673D0" w:rsidRPr="00F673D0" w:rsidRDefault="00F673D0" w:rsidP="00F673D0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67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2C1F1" w14:textId="77777777" w:rsidR="00F673D0" w:rsidRDefault="00F673D0" w:rsidP="00F673D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Give another example of a natural common access resource.</w:t>
      </w:r>
    </w:p>
    <w:p w14:paraId="78C6F657" w14:textId="77777777" w:rsidR="00F673D0" w:rsidRDefault="00F673D0" w:rsidP="00F673D0">
      <w:pPr>
        <w:pStyle w:val="ListParagraph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3E565DD" w14:textId="77777777" w:rsidR="00F673D0" w:rsidRDefault="007A2ED4" w:rsidP="007A2ED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818550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DE4001E" w14:textId="77777777" w:rsidR="007A2ED4" w:rsidRDefault="007A2ED4" w:rsidP="007A2ED4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Give an example of a man-made common access resource.</w:t>
      </w:r>
    </w:p>
    <w:p w14:paraId="7EE53F42" w14:textId="77777777" w:rsidR="007A2ED4" w:rsidRDefault="007A2ED4" w:rsidP="007A2ED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8C84E" w14:textId="77777777" w:rsidR="007A2ED4" w:rsidRDefault="007A2ED4" w:rsidP="007A2ED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AE91F98" w14:textId="77777777" w:rsidR="007A2ED4" w:rsidRDefault="007A2ED4" w:rsidP="007A2ED4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Using the above approach (explain) how a road can fit into each of the four categories.</w:t>
      </w:r>
    </w:p>
    <w:p w14:paraId="1C6DDA18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D549652" w14:textId="77777777" w:rsidR="007A2ED4" w:rsidRPr="007A2ED4" w:rsidRDefault="007A2ED4" w:rsidP="007A2ED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i/>
          <w:sz w:val="24"/>
          <w:szCs w:val="24"/>
        </w:rPr>
      </w:pPr>
      <w:r w:rsidRPr="007A2ED4">
        <w:rPr>
          <w:rFonts w:ascii="Times New Roman" w:hAnsi="Times New Roman" w:cs="Times New Roman"/>
          <w:i/>
          <w:sz w:val="24"/>
          <w:szCs w:val="24"/>
        </w:rPr>
        <w:t>Congested</w:t>
      </w:r>
      <w:r>
        <w:rPr>
          <w:rFonts w:ascii="Times New Roman" w:hAnsi="Times New Roman" w:cs="Times New Roman"/>
          <w:i/>
          <w:sz w:val="24"/>
          <w:szCs w:val="24"/>
        </w:rPr>
        <w:t xml:space="preserve"> no-</w:t>
      </w:r>
      <w:r w:rsidRPr="007A2ED4">
        <w:rPr>
          <w:rFonts w:ascii="Times New Roman" w:hAnsi="Times New Roman" w:cs="Times New Roman"/>
          <w:i/>
          <w:sz w:val="24"/>
          <w:szCs w:val="24"/>
        </w:rPr>
        <w:t>toll road</w:t>
      </w:r>
    </w:p>
    <w:p w14:paraId="7117AC31" w14:textId="77777777" w:rsidR="007A2ED4" w:rsidRPr="007A2ED4" w:rsidRDefault="007A2ED4" w:rsidP="007A2ED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i/>
          <w:sz w:val="24"/>
          <w:szCs w:val="24"/>
        </w:rPr>
      </w:pPr>
      <w:r w:rsidRPr="007A2ED4">
        <w:rPr>
          <w:rFonts w:ascii="Times New Roman" w:hAnsi="Times New Roman" w:cs="Times New Roman"/>
          <w:i/>
          <w:sz w:val="24"/>
          <w:szCs w:val="24"/>
        </w:rPr>
        <w:t>Uncongested non-toll road</w:t>
      </w:r>
    </w:p>
    <w:p w14:paraId="3435BCED" w14:textId="77777777" w:rsidR="007A2ED4" w:rsidRPr="007A2ED4" w:rsidRDefault="007A2ED4" w:rsidP="007A2ED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i/>
          <w:sz w:val="24"/>
          <w:szCs w:val="24"/>
        </w:rPr>
      </w:pPr>
      <w:r w:rsidRPr="007A2ED4">
        <w:rPr>
          <w:rFonts w:ascii="Times New Roman" w:hAnsi="Times New Roman" w:cs="Times New Roman"/>
          <w:i/>
          <w:sz w:val="24"/>
          <w:szCs w:val="24"/>
        </w:rPr>
        <w:t>Congested toll road</w:t>
      </w:r>
    </w:p>
    <w:p w14:paraId="0C9DA3F2" w14:textId="77777777" w:rsidR="007A2ED4" w:rsidRDefault="007A2ED4" w:rsidP="007A2ED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i/>
          <w:sz w:val="24"/>
          <w:szCs w:val="24"/>
        </w:rPr>
      </w:pPr>
      <w:r w:rsidRPr="007A2ED4">
        <w:rPr>
          <w:rFonts w:ascii="Times New Roman" w:hAnsi="Times New Roman" w:cs="Times New Roman"/>
          <w:i/>
          <w:sz w:val="24"/>
          <w:szCs w:val="24"/>
        </w:rPr>
        <w:t>Uncongested toll road</w:t>
      </w:r>
    </w:p>
    <w:p w14:paraId="16A73835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7"/>
        <w:gridCol w:w="2634"/>
        <w:gridCol w:w="2634"/>
      </w:tblGrid>
      <w:tr w:rsidR="007A2ED4" w:rsidRPr="00CF0B56" w14:paraId="25499FAE" w14:textId="77777777" w:rsidTr="00325313">
        <w:trPr>
          <w:tblCellSpacing w:w="0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14:paraId="2824130F" w14:textId="77777777" w:rsidR="007A2ED4" w:rsidRPr="00CF0B56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AFBFD12" w14:textId="77777777" w:rsidR="007A2ED4" w:rsidRPr="00F673D0" w:rsidRDefault="008163AC" w:rsidP="003253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tooltip="Excludability" w:history="1">
              <w:r w:rsidR="007A2ED4" w:rsidRPr="00F673D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Excludable</w:t>
              </w:r>
            </w:hyperlink>
          </w:p>
        </w:tc>
        <w:tc>
          <w:tcPr>
            <w:tcW w:w="175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0284E1F" w14:textId="77777777" w:rsidR="007A2ED4" w:rsidRPr="00F673D0" w:rsidRDefault="007A2ED4" w:rsidP="00325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Non-excludable</w:t>
            </w:r>
          </w:p>
        </w:tc>
      </w:tr>
      <w:tr w:rsidR="007A2ED4" w:rsidRPr="00CF0B56" w14:paraId="55CF9A44" w14:textId="77777777" w:rsidTr="0032531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9455" w14:textId="77777777" w:rsidR="007A2ED4" w:rsidRPr="00F673D0" w:rsidRDefault="008163AC" w:rsidP="00325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Rivalry (economics)" w:history="1">
              <w:r w:rsidR="007A2ED4" w:rsidRPr="00F673D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Rivalrous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32A1" w14:textId="77777777" w:rsidR="007A2ED4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E253BB4" w14:textId="77777777" w:rsidR="007A2ED4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7053EA" w14:textId="77777777" w:rsidR="007A2ED4" w:rsidRPr="00CF0B56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004A8" w14:textId="77777777" w:rsidR="007A2ED4" w:rsidRPr="00CF0B56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7A2ED4" w:rsidRPr="00CF0B56" w14:paraId="1DBCB8BE" w14:textId="77777777" w:rsidTr="0032531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F880" w14:textId="77777777" w:rsidR="007A2ED4" w:rsidRPr="00F673D0" w:rsidRDefault="007A2ED4" w:rsidP="00325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Non-rivalrous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2F926" w14:textId="77777777" w:rsidR="007A2ED4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AED1EEA" w14:textId="77777777" w:rsidR="007A2ED4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5C7D75E" w14:textId="77777777" w:rsidR="007A2ED4" w:rsidRPr="00CF0B56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FB41" w14:textId="77777777" w:rsidR="007A2ED4" w:rsidRPr="00CF0B56" w:rsidRDefault="007A2ED4" w:rsidP="00325313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14:paraId="6C08197A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DC64FF7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BF666EA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Complete the diagram below and explain why common access resources tend to be over-used.</w:t>
      </w:r>
    </w:p>
    <w:p w14:paraId="06D6CA9F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927DE4B" w14:textId="113ED7E2" w:rsidR="007A2ED4" w:rsidRDefault="008163AC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CB2B9" wp14:editId="4901BBC9">
                <wp:simplePos x="0" y="0"/>
                <wp:positionH relativeFrom="column">
                  <wp:posOffset>201892</wp:posOffset>
                </wp:positionH>
                <wp:positionV relativeFrom="paragraph">
                  <wp:posOffset>77294</wp:posOffset>
                </wp:positionV>
                <wp:extent cx="473725" cy="270992"/>
                <wp:effectExtent l="12700" t="12700" r="889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25" cy="270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D117A" id="Rectangle 9" o:spid="_x0000_s1026" style="position:absolute;margin-left:15.9pt;margin-top:6.1pt;width:37.3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" fillcolor="#4f81bd [3204]" strokecolor="#243f60 [1604]" strokeweight="2pt"/>
            </w:pict>
          </mc:Fallback>
        </mc:AlternateContent>
      </w:r>
      <w:r w:rsidR="00C54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85075E1" wp14:editId="21C72742">
                <wp:simplePos x="0" y="0"/>
                <wp:positionH relativeFrom="column">
                  <wp:posOffset>144145</wp:posOffset>
                </wp:positionH>
                <wp:positionV relativeFrom="paragraph">
                  <wp:posOffset>78105</wp:posOffset>
                </wp:positionV>
                <wp:extent cx="5212080" cy="3291840"/>
                <wp:effectExtent l="1270" t="20955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3291840"/>
                          <a:chOff x="1584" y="7056"/>
                          <a:chExt cx="8208" cy="518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3024" y="7056"/>
                            <a:ext cx="0" cy="46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024" y="11664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1808"/>
                            <a:ext cx="374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E5BE" w14:textId="77777777" w:rsidR="007A2ED4" w:rsidRDefault="007A2ED4" w:rsidP="007A2ED4">
                              <w:pPr>
                                <w:pStyle w:val="Heading7"/>
                              </w:pPr>
                              <w:proofErr w:type="spellStart"/>
                              <w:r>
                                <w:t>Quantity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Demanded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7056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6B087" w14:textId="77777777" w:rsidR="007A2ED4" w:rsidRDefault="007A2ED4" w:rsidP="007A2ED4">
                              <w:pPr>
                                <w:pStyle w:val="Heading7"/>
                              </w:pPr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075E1" id="Group 2" o:spid="_x0000_s1026" style="position:absolute;left:0;text-align:left;margin-left:11.35pt;margin-top:6.15pt;width:410.4pt;height:259.2pt;z-index:251662336" coordorigin="1584,7056" coordsize="8208,5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" o:allowincell="f">
                <v:line id="Line 3" o:spid="_x0000_s1027" style="position:absolute;visibility:visible;mso-wrap-style:square" from="3024,7056" to="3024,11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" strokeweight="3pt"/>
                <v:line id="Line 4" o:spid="_x0000_s1028" style="position:absolute;visibility:visible;mso-wrap-style:square" from="3024,11664" to="8352,11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Ob2xQAAAN8AAAAPAAAAZHJzL2Rvd25yZXYueG1sRI9BawIx&#13;&#10;FITvBf9DeEJv3Wwtiq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C6/Ob2xQAAAN8AAAAP&#13;&#10;AAAAAAAAAAAAAAAAAAcCAABkcnMvZG93bnJldi54bWxQSwUGAAAAAAMAAwC3AAAA+QIAAAAA&#13;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048;top:11808;width:37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7039E5BE" w14:textId="77777777" w:rsidR="007A2ED4" w:rsidRDefault="007A2ED4" w:rsidP="007A2ED4">
                        <w:pPr>
                          <w:pStyle w:val="Heading7"/>
                        </w:pPr>
                        <w:proofErr w:type="spellStart"/>
                        <w:r>
                          <w:t>Quantity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Demanded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Supplied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1584;top:7056;width:1296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 stroked="f">
                  <v:textbox>
                    <w:txbxContent>
                      <w:p w14:paraId="53D6B087" w14:textId="77777777" w:rsidR="007A2ED4" w:rsidRDefault="007A2ED4" w:rsidP="007A2ED4">
                        <w:pPr>
                          <w:pStyle w:val="Heading7"/>
                        </w:pPr>
                        <w:r>
                          <w:t>Price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87EDB8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EB752BB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9EDB431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F2670A0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0BB8624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515C8A8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FBF83A3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129DD4E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E1BD20E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C5618F6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E085FD8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251D071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7B632FA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3CE75F0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28F5F38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1449174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E8CEC21" w14:textId="085A5369" w:rsidR="007A2ED4" w:rsidRDefault="008163AC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EAB61" wp14:editId="0BA655F0">
                <wp:simplePos x="0" y="0"/>
                <wp:positionH relativeFrom="column">
                  <wp:posOffset>2974317</wp:posOffset>
                </wp:positionH>
                <wp:positionV relativeFrom="paragraph">
                  <wp:posOffset>113749</wp:posOffset>
                </wp:positionV>
                <wp:extent cx="1887710" cy="228026"/>
                <wp:effectExtent l="12700" t="12700" r="1778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710" cy="228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FD679" id="Rectangle 8" o:spid="_x0000_s1026" style="position:absolute;margin-left:234.2pt;margin-top:8.95pt;width:148.65pt;height:1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" fillcolor="#4f81bd [3204]" strokecolor="#243f60 [1604]" strokeweight="2pt"/>
            </w:pict>
          </mc:Fallback>
        </mc:AlternateContent>
      </w:r>
    </w:p>
    <w:p w14:paraId="0F4B886E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FBDA0A7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8C90575" w14:textId="77777777" w:rsidR="007A2ED4" w:rsidRDefault="007A2ED4" w:rsidP="00FA61D3">
      <w:pPr>
        <w:tabs>
          <w:tab w:val="left" w:pos="1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3045D" w14:textId="77777777" w:rsidR="007A2ED4" w:rsidRDefault="007A2ED4" w:rsidP="007A2ED4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A2B39BA" w14:textId="77777777" w:rsidR="00EF2F27" w:rsidRDefault="005F6699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F2F27">
        <w:rPr>
          <w:rFonts w:ascii="Times New Roman" w:hAnsi="Times New Roman" w:cs="Times New Roman"/>
          <w:sz w:val="24"/>
          <w:szCs w:val="24"/>
        </w:rPr>
        <w:t>Why does over-use of common access resources represent market failure?</w:t>
      </w:r>
    </w:p>
    <w:p w14:paraId="67527B85" w14:textId="77777777" w:rsidR="00EF2F27" w:rsidRDefault="00EF2F27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2598D55" w14:textId="77777777" w:rsidR="00EF2F27" w:rsidRDefault="00EF2F27" w:rsidP="00EF2F27">
      <w:pPr>
        <w:tabs>
          <w:tab w:val="left" w:pos="1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FE4ED" w14:textId="77777777" w:rsidR="00EF2F27" w:rsidRDefault="00EF2F27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B4E12EA" w14:textId="77777777" w:rsidR="00EF2F27" w:rsidRDefault="00EF2F27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D388B67" w14:textId="77777777" w:rsidR="007A2ED4" w:rsidRDefault="00EF2F27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F6699">
        <w:rPr>
          <w:rFonts w:ascii="Times New Roman" w:hAnsi="Times New Roman" w:cs="Times New Roman"/>
          <w:sz w:val="24"/>
          <w:szCs w:val="24"/>
        </w:rPr>
        <w:t>Why does the above situation pose a threat to the sustainable development of a nation (sustainability)?</w:t>
      </w:r>
    </w:p>
    <w:p w14:paraId="4D48B394" w14:textId="77777777" w:rsidR="005F6699" w:rsidRDefault="005F6699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91E0157" w14:textId="77777777" w:rsidR="005F6699" w:rsidRDefault="005F6699" w:rsidP="005F6699">
      <w:pPr>
        <w:tabs>
          <w:tab w:val="left" w:pos="1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658E0" w14:textId="77777777" w:rsidR="005F6699" w:rsidRDefault="005F6699" w:rsidP="005F6699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C3D00" w14:textId="77777777" w:rsidR="005F6699" w:rsidRDefault="00EF2F27" w:rsidP="005F6699">
      <w:pPr>
        <w:tabs>
          <w:tab w:val="left" w:pos="18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6699">
        <w:rPr>
          <w:rFonts w:ascii="Times New Roman" w:hAnsi="Times New Roman" w:cs="Times New Roman"/>
          <w:sz w:val="24"/>
          <w:szCs w:val="24"/>
        </w:rPr>
        <w:t>.  Using the table below, assess the possible solutions to the problem of market failure that arises from the over-consumption of common access resources.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74"/>
        <w:gridCol w:w="3110"/>
        <w:gridCol w:w="3092"/>
      </w:tblGrid>
      <w:tr w:rsidR="005F6699" w14:paraId="736F6169" w14:textId="77777777" w:rsidTr="005F6699">
        <w:tc>
          <w:tcPr>
            <w:tcW w:w="3207" w:type="dxa"/>
            <w:shd w:val="clear" w:color="auto" w:fill="F2DBDB" w:themeFill="accent2" w:themeFillTint="33"/>
          </w:tcPr>
          <w:p w14:paraId="352D089C" w14:textId="77777777" w:rsidR="005F6699" w:rsidRP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99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3207" w:type="dxa"/>
          </w:tcPr>
          <w:p w14:paraId="1BB019D2" w14:textId="77777777" w:rsidR="005F6699" w:rsidRP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  <w:tc>
          <w:tcPr>
            <w:tcW w:w="3208" w:type="dxa"/>
          </w:tcPr>
          <w:p w14:paraId="4DDB5C43" w14:textId="77777777" w:rsidR="005F6699" w:rsidRP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99">
              <w:rPr>
                <w:rFonts w:ascii="Times New Roman" w:hAnsi="Times New Roman" w:cs="Times New Roman"/>
                <w:b/>
                <w:sz w:val="24"/>
                <w:szCs w:val="24"/>
              </w:rPr>
              <w:t>Potential Problem</w:t>
            </w:r>
          </w:p>
        </w:tc>
      </w:tr>
      <w:tr w:rsidR="005F6699" w14:paraId="23EEB40C" w14:textId="77777777" w:rsidTr="005F6699">
        <w:tc>
          <w:tcPr>
            <w:tcW w:w="3207" w:type="dxa"/>
            <w:shd w:val="clear" w:color="auto" w:fill="F2DBDB" w:themeFill="accent2" w:themeFillTint="33"/>
          </w:tcPr>
          <w:p w14:paraId="12F8E8A4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99D7" w14:textId="77777777" w:rsidR="005F6699" w:rsidRPr="005F6699" w:rsidRDefault="005F6699" w:rsidP="005F6699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99">
              <w:rPr>
                <w:rFonts w:ascii="Times New Roman" w:hAnsi="Times New Roman" w:cs="Times New Roman"/>
                <w:sz w:val="24"/>
                <w:szCs w:val="24"/>
              </w:rPr>
              <w:t>Introduce a price to ration the use of the common access resource</w:t>
            </w:r>
          </w:p>
          <w:p w14:paraId="4277CB23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8B8C546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374D3D0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9" w14:paraId="49FD1E0F" w14:textId="77777777" w:rsidTr="005F6699">
        <w:tc>
          <w:tcPr>
            <w:tcW w:w="3207" w:type="dxa"/>
            <w:shd w:val="clear" w:color="auto" w:fill="F2DBDB" w:themeFill="accent2" w:themeFillTint="33"/>
          </w:tcPr>
          <w:p w14:paraId="177DEFE7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92597" w14:textId="77777777" w:rsidR="005F6699" w:rsidRDefault="005F6699" w:rsidP="005F6699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 property rights to common access resources.</w:t>
            </w:r>
          </w:p>
          <w:p w14:paraId="3DD4064B" w14:textId="77777777" w:rsidR="005F6699" w:rsidRPr="005F6699" w:rsidRDefault="005F6699" w:rsidP="005F6699">
            <w:pPr>
              <w:pStyle w:val="ListParagraph"/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A024F6E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5ADDCD2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9" w14:paraId="66E4D999" w14:textId="77777777" w:rsidTr="005F6699">
        <w:tc>
          <w:tcPr>
            <w:tcW w:w="3207" w:type="dxa"/>
            <w:shd w:val="clear" w:color="auto" w:fill="F2DBDB" w:themeFill="accent2" w:themeFillTint="33"/>
          </w:tcPr>
          <w:p w14:paraId="0E770104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A896" w14:textId="77777777" w:rsidR="005F6699" w:rsidRPr="005F6699" w:rsidRDefault="005F6699" w:rsidP="005F6699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quotas/legislation limiting access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resources.</w:t>
            </w:r>
          </w:p>
        </w:tc>
        <w:tc>
          <w:tcPr>
            <w:tcW w:w="3207" w:type="dxa"/>
          </w:tcPr>
          <w:p w14:paraId="5E462376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3CB3CB6" w14:textId="77777777" w:rsidR="005F6699" w:rsidRDefault="005F6699" w:rsidP="005F669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CA75C" w14:textId="77777777" w:rsidR="007A2ED4" w:rsidRPr="007A2ED4" w:rsidRDefault="007A2ED4" w:rsidP="005F669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sectPr w:rsidR="007A2ED4" w:rsidRPr="007A2ED4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CE4"/>
    <w:multiLevelType w:val="hybridMultilevel"/>
    <w:tmpl w:val="B6346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DB2"/>
    <w:multiLevelType w:val="hybridMultilevel"/>
    <w:tmpl w:val="148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2987"/>
    <w:multiLevelType w:val="hybridMultilevel"/>
    <w:tmpl w:val="C428C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41E3C"/>
    <w:multiLevelType w:val="hybridMultilevel"/>
    <w:tmpl w:val="DF4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DB"/>
    <w:rsid w:val="00043C14"/>
    <w:rsid w:val="002A0464"/>
    <w:rsid w:val="004679EA"/>
    <w:rsid w:val="004A0976"/>
    <w:rsid w:val="005F6699"/>
    <w:rsid w:val="00610E97"/>
    <w:rsid w:val="006F5ED0"/>
    <w:rsid w:val="007A2BB3"/>
    <w:rsid w:val="007A2ED4"/>
    <w:rsid w:val="008163AC"/>
    <w:rsid w:val="00831414"/>
    <w:rsid w:val="00852A8B"/>
    <w:rsid w:val="00927BB5"/>
    <w:rsid w:val="00983644"/>
    <w:rsid w:val="009E758B"/>
    <w:rsid w:val="00A63E17"/>
    <w:rsid w:val="00BB4C89"/>
    <w:rsid w:val="00BE1BDB"/>
    <w:rsid w:val="00C54D8F"/>
    <w:rsid w:val="00CC2ACB"/>
    <w:rsid w:val="00EF2F27"/>
    <w:rsid w:val="00F673D0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F5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097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7">
    <w:name w:val="heading 7"/>
    <w:basedOn w:val="Normal"/>
    <w:next w:val="Normal"/>
    <w:link w:val="Heading7Char"/>
    <w:qFormat/>
    <w:rsid w:val="007A2ED4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 w:cs="Times New Roman"/>
      <w:b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3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1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A2ED4"/>
    <w:rPr>
      <w:rFonts w:ascii="Arial" w:eastAsia="Times New Roman" w:hAnsi="Arial" w:cs="Times New Roman"/>
      <w:b/>
      <w:sz w:val="20"/>
      <w:szCs w:val="20"/>
      <w:lang w:val="fr-CH"/>
    </w:rPr>
  </w:style>
  <w:style w:type="table" w:styleId="TableGrid">
    <w:name w:val="Table Grid"/>
    <w:basedOn w:val="TableNormal"/>
    <w:uiPriority w:val="59"/>
    <w:rsid w:val="005F6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Rivalry_(economics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Excluda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Rivalry_(economics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Excludabi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0777-1F2F-1442-8140-5F6602A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2</cp:revision>
  <cp:lastPrinted>2016-11-11T14:44:00Z</cp:lastPrinted>
  <dcterms:created xsi:type="dcterms:W3CDTF">2021-01-15T19:35:00Z</dcterms:created>
  <dcterms:modified xsi:type="dcterms:W3CDTF">2021-01-15T19:35:00Z</dcterms:modified>
</cp:coreProperties>
</file>