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42D8" w14:textId="7D306005" w:rsidR="00DF326C" w:rsidRDefault="00DF326C"/>
    <w:p w14:paraId="43E0AC15" w14:textId="1D367CAB" w:rsidR="001306B8" w:rsidRDefault="001306B8"/>
    <w:p w14:paraId="4E597A32" w14:textId="59B1B458" w:rsidR="001306B8" w:rsidRDefault="001306B8"/>
    <w:p w14:paraId="11606831" w14:textId="387BE2D3" w:rsidR="001306B8" w:rsidRPr="001306B8" w:rsidRDefault="001306B8" w:rsidP="00DF573A">
      <w:pPr>
        <w:jc w:val="center"/>
        <w:rPr>
          <w:rFonts w:ascii="dearJoe 5 CASUAL PRO" w:hAnsi="dearJoe 5 CASUAL PRO"/>
          <w:sz w:val="36"/>
          <w:szCs w:val="36"/>
        </w:rPr>
      </w:pPr>
      <w:r w:rsidRPr="001306B8">
        <w:rPr>
          <w:rFonts w:ascii="dearJoe 5 CASUAL PRO" w:hAnsi="dearJoe 5 CASUAL PRO"/>
          <w:sz w:val="36"/>
          <w:szCs w:val="36"/>
        </w:rPr>
        <w:t>Behavioral Economics: Choice Architecture and the Nudge</w:t>
      </w:r>
    </w:p>
    <w:p w14:paraId="03B99BA3" w14:textId="02946DAC" w:rsidR="001306B8" w:rsidRDefault="001306B8"/>
    <w:p w14:paraId="13400E78" w14:textId="6EB8414D" w:rsidR="001306B8" w:rsidRDefault="001306B8">
      <w:r>
        <w:t>Define the following terms:</w:t>
      </w:r>
    </w:p>
    <w:p w14:paraId="2DAE10B3" w14:textId="09C361E5" w:rsidR="001306B8" w:rsidRDefault="001306B8"/>
    <w:p w14:paraId="278F50E1" w14:textId="1FC93FDD" w:rsidR="001306B8" w:rsidRDefault="001306B8">
      <w:r>
        <w:t xml:space="preserve">Choice architect: </w:t>
      </w:r>
      <w:r w:rsidR="00DF573A">
        <w:t>______________________________________________________________</w:t>
      </w:r>
    </w:p>
    <w:p w14:paraId="5D42D988" w14:textId="68A028D2" w:rsidR="001306B8" w:rsidRDefault="001306B8"/>
    <w:p w14:paraId="634AE823" w14:textId="2392AAB4" w:rsidR="001306B8" w:rsidRDefault="001306B8">
      <w:r>
        <w:t>‘Nudge</w:t>
      </w:r>
      <w:r w:rsidR="00DF573A">
        <w:t>’: ______________________________________________________________________</w:t>
      </w:r>
    </w:p>
    <w:p w14:paraId="6A67821D" w14:textId="1FF77BD0" w:rsidR="001306B8" w:rsidRDefault="001306B8"/>
    <w:p w14:paraId="745595E7" w14:textId="41B942CD" w:rsidR="001306B8" w:rsidRDefault="001306B8">
      <w:r>
        <w:t xml:space="preserve">Consumer </w:t>
      </w:r>
      <w:r w:rsidR="00DF573A">
        <w:t>sovereignty: __________________________________________________________</w:t>
      </w:r>
    </w:p>
    <w:p w14:paraId="3FEC0C10" w14:textId="5D97A817" w:rsidR="001306B8" w:rsidRDefault="001306B8"/>
    <w:p w14:paraId="1E1851E0" w14:textId="04C3B234" w:rsidR="001306B8" w:rsidRDefault="001306B8">
      <w:r>
        <w:t>‘Libertarian paternalism</w:t>
      </w:r>
      <w:proofErr w:type="gramStart"/>
      <w:r>
        <w:t>’:</w:t>
      </w:r>
      <w:r w:rsidR="00DF573A">
        <w:t>_</w:t>
      </w:r>
      <w:proofErr w:type="gramEnd"/>
      <w:r w:rsidR="00DF573A">
        <w:t>_______________________________________________________</w:t>
      </w:r>
    </w:p>
    <w:p w14:paraId="6D77BE80" w14:textId="25D42006" w:rsidR="001306B8" w:rsidRDefault="001306B8"/>
    <w:p w14:paraId="55DD52D5" w14:textId="27D53E30" w:rsidR="001306B8" w:rsidRDefault="001306B8">
      <w:r>
        <w:t>Identify examples of ‘Nudges’ that have been utilized by policy creators in the following areas of consumer choice:</w:t>
      </w:r>
    </w:p>
    <w:p w14:paraId="3ABF6E36" w14:textId="5CF3DEFD" w:rsidR="001306B8" w:rsidRDefault="001306B8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003"/>
        <w:gridCol w:w="4552"/>
        <w:gridCol w:w="6480"/>
      </w:tblGrid>
      <w:tr w:rsidR="00DF573A" w14:paraId="787AE71F" w14:textId="77777777" w:rsidTr="00DF573A">
        <w:tc>
          <w:tcPr>
            <w:tcW w:w="3003" w:type="dxa"/>
          </w:tcPr>
          <w:p w14:paraId="1A859FE6" w14:textId="185451F7" w:rsidR="001306B8" w:rsidRDefault="001306B8">
            <w:r>
              <w:t>Areas of Life:</w:t>
            </w:r>
          </w:p>
        </w:tc>
        <w:tc>
          <w:tcPr>
            <w:tcW w:w="4552" w:type="dxa"/>
          </w:tcPr>
          <w:p w14:paraId="1353ECAF" w14:textId="7C444E6A" w:rsidR="001306B8" w:rsidRDefault="001306B8">
            <w:r>
              <w:t>Consumer choice it seeks to redress:</w:t>
            </w:r>
          </w:p>
        </w:tc>
        <w:tc>
          <w:tcPr>
            <w:tcW w:w="6480" w:type="dxa"/>
          </w:tcPr>
          <w:p w14:paraId="15ABBCE9" w14:textId="0A3CB88B" w:rsidR="001306B8" w:rsidRDefault="001306B8">
            <w:r>
              <w:t>How does it work, what heuristics/biases does it seek to address?</w:t>
            </w:r>
          </w:p>
        </w:tc>
      </w:tr>
      <w:tr w:rsidR="00DF573A" w14:paraId="7FAB1806" w14:textId="77777777" w:rsidTr="00DF573A">
        <w:tc>
          <w:tcPr>
            <w:tcW w:w="3003" w:type="dxa"/>
          </w:tcPr>
          <w:p w14:paraId="59B25BBE" w14:textId="77777777" w:rsidR="001306B8" w:rsidRDefault="001306B8" w:rsidP="001306B8">
            <w:r>
              <w:t>Adopting healthy lifestyle</w:t>
            </w:r>
            <w:r>
              <w:t>s</w:t>
            </w:r>
          </w:p>
          <w:p w14:paraId="1E017E1C" w14:textId="1F12F93B" w:rsidR="001306B8" w:rsidRDefault="001306B8" w:rsidP="001306B8">
            <w:r>
              <w:rPr>
                <w:noProof/>
              </w:rPr>
              <w:drawing>
                <wp:inline distT="0" distB="0" distL="0" distR="0" wp14:anchorId="35F000A9" wp14:editId="18050A5E">
                  <wp:extent cx="1153563" cy="76764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98" cy="7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3A4FB6BD" w14:textId="77777777" w:rsidR="001306B8" w:rsidRDefault="001306B8" w:rsidP="001306B8"/>
        </w:tc>
        <w:tc>
          <w:tcPr>
            <w:tcW w:w="6480" w:type="dxa"/>
          </w:tcPr>
          <w:p w14:paraId="1F223DD7" w14:textId="77777777" w:rsidR="001306B8" w:rsidRDefault="001306B8" w:rsidP="001306B8"/>
        </w:tc>
      </w:tr>
      <w:tr w:rsidR="00DF573A" w14:paraId="364EC278" w14:textId="77777777" w:rsidTr="00DF573A">
        <w:tc>
          <w:tcPr>
            <w:tcW w:w="3003" w:type="dxa"/>
          </w:tcPr>
          <w:p w14:paraId="61C5A3DA" w14:textId="670B1DFF" w:rsidR="001306B8" w:rsidRDefault="001306B8" w:rsidP="001306B8">
            <w:r>
              <w:t>Public safety</w:t>
            </w:r>
            <w:r>
              <w:rPr>
                <w:noProof/>
              </w:rPr>
              <w:drawing>
                <wp:inline distT="0" distB="0" distL="0" distR="0" wp14:anchorId="308A9D73" wp14:editId="780A7013">
                  <wp:extent cx="1006591" cy="60395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69" cy="62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762BBDD4" w14:textId="77777777" w:rsidR="001306B8" w:rsidRDefault="001306B8" w:rsidP="001306B8"/>
        </w:tc>
        <w:tc>
          <w:tcPr>
            <w:tcW w:w="6480" w:type="dxa"/>
          </w:tcPr>
          <w:p w14:paraId="071E73D7" w14:textId="77777777" w:rsidR="001306B8" w:rsidRDefault="001306B8" w:rsidP="001306B8"/>
        </w:tc>
      </w:tr>
      <w:tr w:rsidR="00DF573A" w14:paraId="32C06792" w14:textId="77777777" w:rsidTr="00DF573A">
        <w:tc>
          <w:tcPr>
            <w:tcW w:w="3003" w:type="dxa"/>
          </w:tcPr>
          <w:p w14:paraId="06873463" w14:textId="4D5834A9" w:rsidR="001306B8" w:rsidRDefault="001306B8" w:rsidP="001306B8">
            <w:r>
              <w:lastRenderedPageBreak/>
              <w:t>Retirement planning</w:t>
            </w:r>
            <w:r>
              <w:rPr>
                <w:noProof/>
              </w:rPr>
              <w:drawing>
                <wp:inline distT="0" distB="0" distL="0" distR="0" wp14:anchorId="4BE91940" wp14:editId="42EB1E43">
                  <wp:extent cx="965200" cy="54171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6" cy="5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0BF175B0" w14:textId="77777777" w:rsidR="001306B8" w:rsidRDefault="001306B8" w:rsidP="001306B8"/>
        </w:tc>
        <w:tc>
          <w:tcPr>
            <w:tcW w:w="6480" w:type="dxa"/>
          </w:tcPr>
          <w:p w14:paraId="493C8B7F" w14:textId="77777777" w:rsidR="001306B8" w:rsidRDefault="001306B8" w:rsidP="001306B8"/>
        </w:tc>
      </w:tr>
      <w:tr w:rsidR="00DF573A" w14:paraId="49F21945" w14:textId="77777777" w:rsidTr="00DF573A">
        <w:tc>
          <w:tcPr>
            <w:tcW w:w="3003" w:type="dxa"/>
          </w:tcPr>
          <w:p w14:paraId="1A521D1D" w14:textId="68D4604A" w:rsidR="001306B8" w:rsidRDefault="001306B8" w:rsidP="001306B8">
            <w:r>
              <w:t>Organ donation</w:t>
            </w:r>
            <w:r w:rsidR="00DF573A">
              <w:rPr>
                <w:noProof/>
              </w:rPr>
              <w:drawing>
                <wp:inline distT="0" distB="0" distL="0" distR="0" wp14:anchorId="367EF703" wp14:editId="70BF854F">
                  <wp:extent cx="917223" cy="513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28" cy="52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5B33A98A" w14:textId="77777777" w:rsidR="001306B8" w:rsidRDefault="001306B8" w:rsidP="001306B8"/>
        </w:tc>
        <w:tc>
          <w:tcPr>
            <w:tcW w:w="6480" w:type="dxa"/>
          </w:tcPr>
          <w:p w14:paraId="67FC0253" w14:textId="77777777" w:rsidR="001306B8" w:rsidRDefault="001306B8" w:rsidP="001306B8"/>
        </w:tc>
      </w:tr>
      <w:tr w:rsidR="00DF573A" w14:paraId="07B3AFDD" w14:textId="77777777" w:rsidTr="00DF573A">
        <w:tc>
          <w:tcPr>
            <w:tcW w:w="3003" w:type="dxa"/>
          </w:tcPr>
          <w:p w14:paraId="67C05437" w14:textId="152F51EE" w:rsidR="001306B8" w:rsidRDefault="001306B8" w:rsidP="001306B8">
            <w:r>
              <w:t>Covid-19 policy</w:t>
            </w:r>
            <w:r w:rsidR="00DF573A">
              <w:rPr>
                <w:noProof/>
              </w:rPr>
              <w:drawing>
                <wp:inline distT="0" distB="0" distL="0" distR="0" wp14:anchorId="5366DFB1" wp14:editId="51B155E1">
                  <wp:extent cx="963257" cy="541867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970" cy="56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586BAE40" w14:textId="77777777" w:rsidR="001306B8" w:rsidRDefault="001306B8" w:rsidP="001306B8"/>
        </w:tc>
        <w:tc>
          <w:tcPr>
            <w:tcW w:w="6480" w:type="dxa"/>
          </w:tcPr>
          <w:p w14:paraId="3608B926" w14:textId="77777777" w:rsidR="001306B8" w:rsidRDefault="001306B8" w:rsidP="001306B8"/>
        </w:tc>
      </w:tr>
      <w:tr w:rsidR="00DF573A" w14:paraId="4EFA85C0" w14:textId="77777777" w:rsidTr="00DF573A">
        <w:tc>
          <w:tcPr>
            <w:tcW w:w="3003" w:type="dxa"/>
          </w:tcPr>
          <w:p w14:paraId="136E6896" w14:textId="639F95F0" w:rsidR="001306B8" w:rsidRDefault="001306B8" w:rsidP="001306B8">
            <w:r>
              <w:t>Climate change</w:t>
            </w:r>
            <w:r>
              <w:rPr>
                <w:noProof/>
              </w:rPr>
              <w:drawing>
                <wp:inline distT="0" distB="0" distL="0" distR="0" wp14:anchorId="7C48159D" wp14:editId="74722AC8">
                  <wp:extent cx="824089" cy="64819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26" cy="67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0DAEF7EB" w14:textId="77777777" w:rsidR="001306B8" w:rsidRDefault="001306B8" w:rsidP="001306B8"/>
        </w:tc>
        <w:tc>
          <w:tcPr>
            <w:tcW w:w="6480" w:type="dxa"/>
          </w:tcPr>
          <w:p w14:paraId="0C69B968" w14:textId="77777777" w:rsidR="001306B8" w:rsidRDefault="001306B8" w:rsidP="001306B8"/>
        </w:tc>
      </w:tr>
      <w:tr w:rsidR="00DF573A" w14:paraId="13B8F15B" w14:textId="77777777" w:rsidTr="00DF573A">
        <w:tc>
          <w:tcPr>
            <w:tcW w:w="3003" w:type="dxa"/>
          </w:tcPr>
          <w:p w14:paraId="7BE9EEB6" w14:textId="56C23CC1" w:rsidR="001306B8" w:rsidRDefault="001306B8" w:rsidP="001306B8">
            <w:r>
              <w:t>Other examples:</w:t>
            </w:r>
          </w:p>
        </w:tc>
        <w:tc>
          <w:tcPr>
            <w:tcW w:w="4552" w:type="dxa"/>
          </w:tcPr>
          <w:p w14:paraId="5877C5C2" w14:textId="77777777" w:rsidR="001306B8" w:rsidRDefault="001306B8" w:rsidP="001306B8"/>
        </w:tc>
        <w:tc>
          <w:tcPr>
            <w:tcW w:w="6480" w:type="dxa"/>
          </w:tcPr>
          <w:p w14:paraId="05EA973F" w14:textId="77777777" w:rsidR="001306B8" w:rsidRDefault="001306B8" w:rsidP="001306B8"/>
        </w:tc>
      </w:tr>
    </w:tbl>
    <w:p w14:paraId="12BE73CB" w14:textId="77777777" w:rsidR="001306B8" w:rsidRDefault="001306B8"/>
    <w:sectPr w:rsidR="001306B8" w:rsidSect="001306B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B8"/>
    <w:rsid w:val="001306B8"/>
    <w:rsid w:val="00435C8D"/>
    <w:rsid w:val="0047462A"/>
    <w:rsid w:val="00DF326C"/>
    <w:rsid w:val="00D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4B04D"/>
  <w14:defaultImageDpi w14:val="32767"/>
  <w15:chartTrackingRefBased/>
  <w15:docId w15:val="{87EC9E09-E44A-7B41-9A28-F8861F4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2020-10-07T14:26:00Z</dcterms:created>
  <dcterms:modified xsi:type="dcterms:W3CDTF">2020-10-07T14:41:00Z</dcterms:modified>
</cp:coreProperties>
</file>