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0FA8" w14:textId="6ED1555E" w:rsidR="00641D9A" w:rsidRDefault="00C02A75">
      <w:pPr>
        <w:pStyle w:val="Title"/>
        <w:sectPr w:rsidR="00641D9A">
          <w:headerReference w:type="default" r:id="rId6"/>
          <w:footerReference w:type="default" r:id="rId7"/>
          <w:pgSz w:w="15365" w:h="20477"/>
          <w:pgMar w:top="1080" w:right="1080" w:bottom="1080" w:left="1080" w:header="720" w:footer="864" w:gutter="0"/>
          <w:cols w:space="720"/>
        </w:sectPr>
      </w:pPr>
      <w:r>
        <w:rPr>
          <w:noProof/>
          <w:sz w:val="66"/>
          <w:szCs w:val="66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281E1274" wp14:editId="63723545">
                <wp:simplePos x="0" y="0"/>
                <wp:positionH relativeFrom="margin">
                  <wp:posOffset>371475</wp:posOffset>
                </wp:positionH>
                <wp:positionV relativeFrom="line">
                  <wp:posOffset>2452370</wp:posOffset>
                </wp:positionV>
                <wp:extent cx="8288020" cy="8838565"/>
                <wp:effectExtent l="12700" t="25400" r="5080" b="64135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8020" cy="8838565"/>
                          <a:chOff x="91816" y="686891"/>
                          <a:chExt cx="8288220" cy="8838618"/>
                        </a:xfrm>
                      </wpg:grpSpPr>
                      <wpg:grpSp>
                        <wpg:cNvPr id="1073741830" name="Group 1073741830"/>
                        <wpg:cNvGrpSpPr/>
                        <wpg:grpSpPr>
                          <a:xfrm>
                            <a:off x="139700" y="5831188"/>
                            <a:ext cx="3935492" cy="3694321"/>
                            <a:chOff x="0" y="0"/>
                            <a:chExt cx="3935491" cy="3694319"/>
                          </a:xfrm>
                        </wpg:grpSpPr>
                        <wps:wsp>
                          <wps:cNvPr id="1073741828" name="Shape 1073741828"/>
                          <wps:cNvCnPr/>
                          <wps:spPr>
                            <a:xfrm>
                              <a:off x="0" y="3694319"/>
                              <a:ext cx="3935492" cy="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CnPr/>
                          <wps:spPr>
                            <a:xfrm flipV="1">
                              <a:off x="-1" y="-1"/>
                              <a:ext cx="1" cy="369432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3" name="Group 1073741833"/>
                        <wpg:cNvGrpSpPr/>
                        <wpg:grpSpPr>
                          <a:xfrm>
                            <a:off x="139700" y="686891"/>
                            <a:ext cx="3935492" cy="3694320"/>
                            <a:chOff x="0" y="0"/>
                            <a:chExt cx="3935491" cy="3694319"/>
                          </a:xfrm>
                        </wpg:grpSpPr>
                        <wps:wsp>
                          <wps:cNvPr id="1073741831" name="Shape 1073741831"/>
                          <wps:cNvCnPr/>
                          <wps:spPr>
                            <a:xfrm>
                              <a:off x="0" y="3694319"/>
                              <a:ext cx="3935492" cy="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CnPr/>
                          <wps:spPr>
                            <a:xfrm flipV="1">
                              <a:off x="-1" y="-1"/>
                              <a:ext cx="1" cy="369432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7" name="Shape 1073741837"/>
                        <wps:cNvSpPr txBox="1"/>
                        <wps:spPr>
                          <a:xfrm>
                            <a:off x="91816" y="5295900"/>
                            <a:ext cx="5559873" cy="6868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2C7E4FA" w14:textId="77777777" w:rsidR="00641D9A" w:rsidRDefault="00210E70">
                              <w:pPr>
                                <w:pStyle w:val="Body"/>
                              </w:pPr>
                              <w:r>
                                <w:t xml:space="preserve">Figure 2: The Long-run Aggregate Supply </w:t>
                              </w:r>
                              <w:r>
                                <w:t>Curve (LRAS)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4454742" y="7728350"/>
                            <a:ext cx="3925294" cy="1016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3CFCF3" w14:textId="77777777" w:rsidR="00641D9A" w:rsidRDefault="00210E70">
                              <w:pPr>
                                <w:pStyle w:val="Body"/>
                              </w:pPr>
                              <w:r>
                                <w:t>Explain: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4454742" y="5982791"/>
                            <a:ext cx="3643115" cy="1016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7394D3" w14:textId="77777777" w:rsidR="00641D9A" w:rsidRDefault="00210E70">
                              <w:pPr>
                                <w:pStyle w:val="Body"/>
                              </w:pPr>
                              <w:r>
                                <w:t xml:space="preserve">Define: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E1274" id="officeArt object" o:spid="_x0000_s1026" style="position:absolute;left:0;text-align:left;margin-left:29.25pt;margin-top:193.1pt;width:652.6pt;height:695.95pt;z-index:251662336;mso-wrap-distance-left:12pt;mso-wrap-distance-top:12pt;mso-wrap-distance-right:12pt;mso-wrap-distance-bottom:12pt;mso-position-horizontal-relative:margin;mso-position-vertical-relative:line;mso-width-relative:margin;mso-height-relative:margin" coordorigin="918,6868" coordsize="82882,88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">
                <v:group id="Group 1073741830" o:spid="_x0000_s1027" style="position:absolute;left:1397;top:58311;width:39354;height:36944" coordsize="39354,36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">
                  <v:line id="Shape 1073741828" o:spid="_x0000_s1028" style="position:absolute;visibility:visible;mso-wrap-style:square" from="0,36943" to="39354,36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29" o:spid="_x0000_s1029" style="position:absolute;flip:y;visibility:visible;mso-wrap-style:square" from="0,0" to="0,36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" strokeweight="2pt">
                    <v:stroke endarrow="block" miterlimit="4" joinstyle="miter"/>
                  </v:line>
                </v:group>
                <v:group id="Group 1073741833" o:spid="_x0000_s1030" style="position:absolute;left:1397;top:6868;width:39354;height:36944" coordsize="39354,36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">
                  <v:line id="Shape 1073741831" o:spid="_x0000_s1031" style="position:absolute;visibility:visible;mso-wrap-style:square" from="0,36943" to="39354,36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2" o:spid="_x0000_s1032" style="position:absolute;flip:y;visibility:visible;mso-wrap-style:square" from="0,0" to="0,36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" strokeweight="2pt">
                    <v:stroke endarrow="block" miterlimit="4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7" o:spid="_x0000_s1033" type="#_x0000_t202" style="position:absolute;left:918;top:52959;width:55598;height:6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32C7E4FA" w14:textId="77777777" w:rsidR="00641D9A" w:rsidRDefault="00210E70">
                        <w:pPr>
                          <w:pStyle w:val="Body"/>
                        </w:pPr>
                        <w:r>
                          <w:t xml:space="preserve">Figure 2: The Long-run Aggregate Supply </w:t>
                        </w:r>
                        <w:r>
                          <w:t>Curve (LRAS)</w:t>
                        </w:r>
                      </w:p>
                    </w:txbxContent>
                  </v:textbox>
                </v:shape>
                <v:shape id="Shape 1073741838" o:spid="_x0000_s1034" type="#_x0000_t202" style="position:absolute;left:44547;top:77283;width:39253;height:10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023CFCF3" w14:textId="77777777" w:rsidR="00641D9A" w:rsidRDefault="00210E70">
                        <w:pPr>
                          <w:pStyle w:val="Body"/>
                        </w:pPr>
                        <w:r>
                          <w:t>Explain:</w:t>
                        </w:r>
                      </w:p>
                    </w:txbxContent>
                  </v:textbox>
                </v:shape>
                <v:shape id="Shape 1073741839" o:spid="_x0000_s1035" type="#_x0000_t202" style="position:absolute;left:44547;top:59827;width:36431;height:10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137394D3" w14:textId="77777777" w:rsidR="00641D9A" w:rsidRDefault="00210E70">
                        <w:pPr>
                          <w:pStyle w:val="Body"/>
                        </w:pPr>
                        <w:r>
                          <w:t xml:space="preserve">Define: 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  <w:r w:rsidR="00210E70">
        <w:rPr>
          <w:sz w:val="66"/>
          <w:szCs w:val="66"/>
        </w:rPr>
        <w:t>Aggregate Supply</w:t>
      </w:r>
      <w:r w:rsidR="00210E70">
        <w:rPr>
          <w:noProof/>
          <w:sz w:val="66"/>
          <w:szCs w:val="6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77C2156" wp14:editId="2017BCB5">
                <wp:simplePos x="0" y="0"/>
                <wp:positionH relativeFrom="margin">
                  <wp:posOffset>4508975</wp:posOffset>
                </wp:positionH>
                <wp:positionV relativeFrom="line">
                  <wp:posOffset>2325191</wp:posOffset>
                </wp:positionV>
                <wp:extent cx="3643115" cy="101657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115" cy="10165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1E3140A" w14:textId="77777777" w:rsidR="00641D9A" w:rsidRDefault="00210E70">
                            <w:pPr>
                              <w:pStyle w:val="Body"/>
                            </w:pPr>
                            <w:r>
                              <w:t xml:space="preserve">Define: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5.0pt;margin-top:183.1pt;width:286.9pt;height:8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Define: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 w:rsidR="00210E70">
        <w:rPr>
          <w:noProof/>
          <w:sz w:val="66"/>
          <w:szCs w:val="6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9AF3BC7" wp14:editId="62951AD5">
                <wp:simplePos x="0" y="0"/>
                <wp:positionH relativeFrom="margin">
                  <wp:posOffset>146050</wp:posOffset>
                </wp:positionH>
                <wp:positionV relativeFrom="line">
                  <wp:posOffset>1638299</wp:posOffset>
                </wp:positionV>
                <wp:extent cx="5559872" cy="68689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872" cy="686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F4EE90D" w14:textId="77777777" w:rsidR="00641D9A" w:rsidRDefault="00210E70">
                            <w:pPr>
                              <w:pStyle w:val="Body"/>
                            </w:pPr>
                            <w:r>
                              <w:t>Figure 1: The Short-run Aggregate Supply Curve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.5pt;margin-top:129.0pt;width:437.8pt;height:54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Figure 1: The Short-run Aggregate Supply Curve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 w:rsidR="00210E70">
        <w:rPr>
          <w:noProof/>
          <w:sz w:val="66"/>
          <w:szCs w:val="6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33398B" wp14:editId="6FC4E045">
                <wp:simplePos x="0" y="0"/>
                <wp:positionH relativeFrom="margin">
                  <wp:posOffset>4508975</wp:posOffset>
                </wp:positionH>
                <wp:positionV relativeFrom="line">
                  <wp:posOffset>4070751</wp:posOffset>
                </wp:positionV>
                <wp:extent cx="3925293" cy="10165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293" cy="10165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91BDFAD" w14:textId="77777777" w:rsidR="00641D9A" w:rsidRDefault="00210E70">
                            <w:pPr>
                              <w:pStyle w:val="Body"/>
                            </w:pPr>
                            <w:r>
                              <w:t>Explain: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398B" id="_x0000_s1038" type="#_x0000_t202" style="position:absolute;left:0;text-align:left;margin-left:355.05pt;margin-top:320.55pt;width:309.1pt;height:80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-13 21593 -13 21593 21573 -3 21573 -3 -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391BDFAD" w14:textId="77777777" w:rsidR="00641D9A" w:rsidRDefault="00210E70">
                      <w:pPr>
                        <w:pStyle w:val="Body"/>
                      </w:pPr>
                      <w:r>
                        <w:t>Explain: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210E70">
        <w:rPr>
          <w:noProof/>
          <w:sz w:val="66"/>
          <w:szCs w:val="6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2D60B5C" wp14:editId="387E8A19">
                <wp:simplePos x="0" y="0"/>
                <wp:positionH relativeFrom="margin">
                  <wp:posOffset>47555</wp:posOffset>
                </wp:positionH>
                <wp:positionV relativeFrom="line">
                  <wp:posOffset>660400</wp:posOffset>
                </wp:positionV>
                <wp:extent cx="8104535" cy="652116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35" cy="652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98270" w14:textId="77777777" w:rsidR="00641D9A" w:rsidRDefault="00210E70">
                            <w:pPr>
                              <w:pStyle w:val="Body"/>
                            </w:pPr>
                            <w:r>
                              <w:t>Learning outcome: Define, explain and distinguish between 3 models representing Aggregate Supply (AS)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.7pt;margin-top:52.0pt;width:638.2pt;height:51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Learning outcome: Define, explain and distinguish between 3 models representing Aggregate Supply (AS)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 w14:paraId="026E95F9" w14:textId="77777777" w:rsidR="00641D9A" w:rsidRDefault="00210E70">
      <w:pPr>
        <w:pStyle w:val="Chapter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6984AFB8" wp14:editId="225604B5">
                <wp:simplePos x="0" y="0"/>
                <wp:positionH relativeFrom="margin">
                  <wp:posOffset>313590</wp:posOffset>
                </wp:positionH>
                <wp:positionV relativeFrom="page">
                  <wp:posOffset>1360677</wp:posOffset>
                </wp:positionV>
                <wp:extent cx="8288219" cy="4102863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8219" cy="4102863"/>
                          <a:chOff x="0" y="0"/>
                          <a:chExt cx="8288218" cy="4102862"/>
                        </a:xfrm>
                      </wpg:grpSpPr>
                      <wpg:grpSp>
                        <wpg:cNvPr id="1073741844" name="Group 1073741844"/>
                        <wpg:cNvGrpSpPr/>
                        <wpg:grpSpPr>
                          <a:xfrm>
                            <a:off x="47883" y="408543"/>
                            <a:ext cx="3935492" cy="3694320"/>
                            <a:chOff x="0" y="0"/>
                            <a:chExt cx="3935491" cy="3694319"/>
                          </a:xfrm>
                        </wpg:grpSpPr>
                        <wps:wsp>
                          <wps:cNvPr id="1073741842" name="Shape 1073741842"/>
                          <wps:cNvCnPr/>
                          <wps:spPr>
                            <a:xfrm>
                              <a:off x="0" y="3694319"/>
                              <a:ext cx="3935492" cy="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CnPr/>
                          <wps:spPr>
                            <a:xfrm flipV="1">
                              <a:off x="-1" y="-1"/>
                              <a:ext cx="1" cy="369432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5" name="Shape 1073741845"/>
                        <wps:cNvSpPr txBox="1"/>
                        <wps:spPr>
                          <a:xfrm>
                            <a:off x="0" y="0"/>
                            <a:ext cx="5559872" cy="6868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9859108" w14:textId="77777777" w:rsidR="00641D9A" w:rsidRDefault="00210E70">
                              <w:pPr>
                                <w:pStyle w:val="Body"/>
                              </w:pPr>
                              <w:r>
                                <w:t>Figure 3: The Keynesian Aggregate Supply Curve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6" name="Shape 1073741846"/>
                        <wps:cNvSpPr txBox="1"/>
                        <wps:spPr>
                          <a:xfrm>
                            <a:off x="4362925" y="2432450"/>
                            <a:ext cx="3925294" cy="1016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5461C1E" w14:textId="77777777" w:rsidR="00641D9A" w:rsidRDefault="00210E70">
                              <w:pPr>
                                <w:pStyle w:val="Body"/>
                              </w:pPr>
                              <w:r>
                                <w:t>Explain: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7" name="Shape 1073741847"/>
                        <wps:cNvSpPr txBox="1"/>
                        <wps:spPr>
                          <a:xfrm>
                            <a:off x="4362925" y="686891"/>
                            <a:ext cx="3643116" cy="10165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9D1F94" w14:textId="77777777" w:rsidR="00641D9A" w:rsidRDefault="00210E70">
                              <w:pPr>
                                <w:pStyle w:val="Body"/>
                              </w:pPr>
                              <w:r>
                                <w:t xml:space="preserve">Define: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24.7pt;margin-top:107.1pt;width:652.6pt;height:323.1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8288218,4102863">
                <w10:wrap type="topAndBottom" side="bothSides" anchorx="margin" anchory="page"/>
                <v:group id="_x0000_s1044" style="position:absolute;left:47883;top:408543;width:3935492;height:3694319;" coordorigin="0,0" coordsize="3935492,3694319">
                  <v:line id="_x0000_s1045" style="position:absolute;left:0;top:3694319;width:3935492;height:0;">
                    <v:fill on="f"/>
  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  </v:line>
                  <v:line id="_x0000_s1046" style="position:absolute;left:0;top:0;width:0;height:3694320;flip:y;">
                    <v:fill on="f"/>
  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  </v:line>
                </v:group>
                <v:shape id="_x0000_s1047" type="#_x0000_t202" style="position:absolute;left:0;top:0;width:5559871;height:6868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Figure 3: The Keynesian Aggregate Supply Curve</w:t>
                        </w:r>
                      </w:p>
                    </w:txbxContent>
                  </v:textbox>
                </v:shape>
                <v:shape id="_x0000_s1048" type="#_x0000_t202" style="position:absolute;left:4362926;top:2432451;width:3925292;height:10165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Explain:</w:t>
                        </w:r>
                      </w:p>
                    </w:txbxContent>
                  </v:textbox>
                </v:shape>
                <v:shape id="_x0000_s1049" type="#_x0000_t202" style="position:absolute;left:4362926;top:686891;width:3643114;height:10165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Define: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8FF4594" wp14:editId="541D36F3">
                <wp:simplePos x="0" y="0"/>
                <wp:positionH relativeFrom="margin">
                  <wp:posOffset>286504</wp:posOffset>
                </wp:positionH>
                <wp:positionV relativeFrom="line">
                  <wp:posOffset>6326631</wp:posOffset>
                </wp:positionV>
                <wp:extent cx="8092193" cy="5022255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193" cy="5022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DEFEF" w14:textId="77777777" w:rsidR="00641D9A" w:rsidRDefault="00210E70">
                            <w:pPr>
                              <w:pStyle w:val="Body"/>
                            </w:pPr>
                            <w:r>
                              <w:t xml:space="preserve">1.) Identify supply shocks that will shift the SRAS curve: </w:t>
                            </w:r>
                          </w:p>
                          <w:p w14:paraId="159A9B56" w14:textId="77777777" w:rsidR="00641D9A" w:rsidRDefault="00641D9A">
                            <w:pPr>
                              <w:pStyle w:val="Body"/>
                            </w:pPr>
                          </w:p>
                          <w:p w14:paraId="6746014A" w14:textId="77777777" w:rsidR="00641D9A" w:rsidRDefault="00210E70">
                            <w:pPr>
                              <w:pStyle w:val="Body"/>
                            </w:pPr>
                            <w:r>
                              <w:t>2.) Identify factors that will affect the LRAS and lead to rightward/leftward shifts:</w:t>
                            </w:r>
                          </w:p>
                          <w:p w14:paraId="03AC65ED" w14:textId="77777777" w:rsidR="00641D9A" w:rsidRDefault="00641D9A">
                            <w:pPr>
                              <w:pStyle w:val="Body"/>
                            </w:pPr>
                          </w:p>
                          <w:p w14:paraId="07CEFA1C" w14:textId="77777777" w:rsidR="00641D9A" w:rsidRDefault="00641D9A">
                            <w:pPr>
                              <w:pStyle w:val="Body"/>
                            </w:pPr>
                          </w:p>
                          <w:p w14:paraId="2A5DC2D0" w14:textId="77777777" w:rsidR="00641D9A" w:rsidRDefault="00641D9A">
                            <w:pPr>
                              <w:pStyle w:val="Body"/>
                            </w:pPr>
                          </w:p>
                          <w:p w14:paraId="6A0779B4" w14:textId="77777777" w:rsidR="00641D9A" w:rsidRDefault="00210E70">
                            <w:pPr>
                              <w:pStyle w:val="Body"/>
                            </w:pPr>
                            <w:r>
                              <w:t>3.) From what you observe what are the main differences between the 3 different AS curves?</w:t>
                            </w:r>
                          </w:p>
                          <w:p w14:paraId="3BD4EDEB" w14:textId="77777777" w:rsidR="00641D9A" w:rsidRDefault="00641D9A">
                            <w:pPr>
                              <w:pStyle w:val="Body"/>
                            </w:pPr>
                          </w:p>
                          <w:p w14:paraId="72B8300D" w14:textId="77777777" w:rsidR="00641D9A" w:rsidRDefault="00210E70">
                            <w:pPr>
                              <w:pStyle w:val="Body"/>
                            </w:pPr>
                            <w:r>
                              <w:t>4: How do thes</w:t>
                            </w:r>
                            <w:r>
                              <w:t>e differing assumptions affect economists approaches to solving economic fluctuations?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2.6pt;margin-top:498.2pt;width:637.2pt;height:395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1.) Identify supply shocks that will shift the SRAS curve: 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2.) Identify factors that will affect the LRAS and lead to rightward/leftward shifts: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3.) From what you observe what are the main differences between the 3 different AS curves?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4: How do these differing assumptions affect economists approaches to solving economic fluctuations?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 w:rsidR="00641D9A">
      <w:headerReference w:type="default" r:id="rId8"/>
      <w:pgSz w:w="15365" w:h="20477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6711" w14:textId="77777777" w:rsidR="00210E70" w:rsidRDefault="00210E70">
      <w:r>
        <w:separator/>
      </w:r>
    </w:p>
  </w:endnote>
  <w:endnote w:type="continuationSeparator" w:id="0">
    <w:p w14:paraId="1D3516D6" w14:textId="77777777" w:rsidR="00210E70" w:rsidRDefault="002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6426" w14:textId="77777777" w:rsidR="00641D9A" w:rsidRDefault="00641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A9C2" w14:textId="77777777" w:rsidR="00210E70" w:rsidRDefault="00210E70">
      <w:r>
        <w:separator/>
      </w:r>
    </w:p>
  </w:footnote>
  <w:footnote w:type="continuationSeparator" w:id="0">
    <w:p w14:paraId="2B22ECE8" w14:textId="77777777" w:rsidR="00210E70" w:rsidRDefault="002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0BF2" w14:textId="77777777" w:rsidR="00641D9A" w:rsidRDefault="00641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BE60" w14:textId="77777777" w:rsidR="00641D9A" w:rsidRDefault="00641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9A"/>
    <w:rsid w:val="00210E70"/>
    <w:rsid w:val="00641D9A"/>
    <w:rsid w:val="00C0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1D90"/>
  <w15:docId w15:val="{F4D7BBA6-DAAB-C747-820A-F19C9AA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  <w:spacing w:after="480"/>
      <w:jc w:val="center"/>
    </w:pPr>
    <w:rPr>
      <w:rFonts w:ascii="Helvetica Neue Light" w:hAnsi="Helvetica Neue Light" w:cs="Arial Unicode MS"/>
      <w:color w:val="000000"/>
      <w:sz w:val="192"/>
      <w:szCs w:val="19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80" w:line="264" w:lineRule="auto"/>
    </w:pPr>
    <w:rPr>
      <w:rFonts w:ascii="Helvetica Neue" w:hAnsi="Helvetica Neue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">
    <w:name w:val="Chapter"/>
    <w:next w:val="Body"/>
    <w:pPr>
      <w:keepNext/>
      <w:spacing w:after="280"/>
      <w:jc w:val="center"/>
      <w:outlineLvl w:val="0"/>
    </w:pPr>
    <w:rPr>
      <w:rFonts w:ascii="Helvetica Neue Light" w:eastAsia="Helvetica Neue Light" w:hAnsi="Helvetica Neue Light" w:cs="Helvetica Neue Light"/>
      <w:color w:val="000000"/>
      <w:sz w:val="96"/>
      <w:szCs w:val="9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B_Blank_Portrait">
  <a:themeElements>
    <a:clrScheme name="00B_Blan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B_Blank_Portrait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0B_Blan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2021-06-11T19:03:00Z</dcterms:created>
  <dcterms:modified xsi:type="dcterms:W3CDTF">2021-06-11T19:03:00Z</dcterms:modified>
</cp:coreProperties>
</file>