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F0D2E" w14:textId="77777777" w:rsidR="003F0792" w:rsidRDefault="00FB3E9C"/>
    <w:p w14:paraId="0D798378" w14:textId="77777777" w:rsidR="002B5F13" w:rsidRDefault="002B5F13"/>
    <w:p w14:paraId="3200892B" w14:textId="6F19140B" w:rsidR="00A24494" w:rsidRPr="000A3BE2" w:rsidRDefault="002B5F13" w:rsidP="00A24494">
      <w:pPr>
        <w:rPr>
          <w:sz w:val="36"/>
          <w:szCs w:val="36"/>
        </w:rPr>
      </w:pPr>
      <w:r w:rsidRPr="000A3BE2">
        <w:rPr>
          <w:rFonts w:eastAsia="Adobe Gothic Std B"/>
          <w:b/>
          <w:sz w:val="36"/>
          <w:szCs w:val="36"/>
          <w:u w:val="single"/>
        </w:rPr>
        <w:t xml:space="preserve">Question: </w:t>
      </w:r>
      <w:r w:rsidR="00A24494" w:rsidRPr="000A3BE2">
        <w:rPr>
          <w:b/>
          <w:i/>
          <w:sz w:val="36"/>
          <w:szCs w:val="36"/>
        </w:rPr>
        <w:t xml:space="preserve">Of the periods up 100 </w:t>
      </w:r>
      <w:proofErr w:type="gramStart"/>
      <w:r w:rsidR="00A24494" w:rsidRPr="000A3BE2">
        <w:rPr>
          <w:b/>
          <w:i/>
          <w:sz w:val="36"/>
          <w:szCs w:val="36"/>
        </w:rPr>
        <w:t>AD</w:t>
      </w:r>
      <w:proofErr w:type="gramEnd"/>
      <w:r w:rsidR="00A24494" w:rsidRPr="000A3BE2">
        <w:rPr>
          <w:b/>
          <w:i/>
          <w:sz w:val="36"/>
          <w:szCs w:val="36"/>
        </w:rPr>
        <w:t xml:space="preserve"> </w:t>
      </w:r>
      <w:r w:rsidR="00FB3E9C">
        <w:rPr>
          <w:b/>
          <w:i/>
          <w:sz w:val="36"/>
          <w:szCs w:val="36"/>
        </w:rPr>
        <w:t xml:space="preserve">that you have studied, </w:t>
      </w:r>
      <w:r w:rsidR="00A24494" w:rsidRPr="000A3BE2">
        <w:rPr>
          <w:b/>
          <w:i/>
          <w:sz w:val="36"/>
          <w:szCs w:val="36"/>
        </w:rPr>
        <w:t>which of the societies of the prehistoric and a</w:t>
      </w:r>
      <w:r w:rsidR="00A24494" w:rsidRPr="000A3BE2">
        <w:rPr>
          <w:b/>
          <w:i/>
          <w:sz w:val="36"/>
          <w:szCs w:val="36"/>
        </w:rPr>
        <w:t>ncient world would you rather have</w:t>
      </w:r>
      <w:r w:rsidR="00A24494" w:rsidRPr="000A3BE2">
        <w:rPr>
          <w:b/>
          <w:i/>
          <w:sz w:val="36"/>
          <w:szCs w:val="36"/>
        </w:rPr>
        <w:t xml:space="preserve"> lived in?</w:t>
      </w:r>
      <w:r w:rsidR="00A24494" w:rsidRPr="000A3BE2">
        <w:rPr>
          <w:sz w:val="36"/>
          <w:szCs w:val="36"/>
        </w:rPr>
        <w:t xml:space="preserve"> </w:t>
      </w:r>
    </w:p>
    <w:p w14:paraId="308F8998" w14:textId="0D09252D" w:rsidR="002B5F13" w:rsidRPr="000A3BE2" w:rsidRDefault="00A24494" w:rsidP="00A24494">
      <w:pPr>
        <w:rPr>
          <w:i/>
        </w:rPr>
      </w:pPr>
      <w:r w:rsidRPr="000A3BE2">
        <w:rPr>
          <w:i/>
        </w:rPr>
        <w:t>Refer to a range of areas of ordinary life</w:t>
      </w:r>
      <w:r w:rsidRPr="000A3BE2">
        <w:rPr>
          <w:i/>
        </w:rPr>
        <w:t xml:space="preserve"> which may include the following: </w:t>
      </w:r>
      <w:r w:rsidRPr="000A3BE2">
        <w:rPr>
          <w:i/>
        </w:rPr>
        <w:t xml:space="preserve">Structure of society, </w:t>
      </w:r>
      <w:r w:rsidRPr="000A3BE2">
        <w:rPr>
          <w:i/>
        </w:rPr>
        <w:t>living conditions, entertainment, food,</w:t>
      </w:r>
      <w:r w:rsidRPr="000A3BE2">
        <w:rPr>
          <w:i/>
        </w:rPr>
        <w:t xml:space="preserve"> </w:t>
      </w:r>
      <w:r w:rsidRPr="000A3BE2">
        <w:rPr>
          <w:i/>
        </w:rPr>
        <w:t>medicine, technology, dangers &amp; suffering.</w:t>
      </w:r>
    </w:p>
    <w:p w14:paraId="6667300F" w14:textId="32E3F987" w:rsidR="00A24494" w:rsidRPr="00D35CBB" w:rsidRDefault="00A24494" w:rsidP="00A24494">
      <w:pPr>
        <w:rPr>
          <w:rFonts w:eastAsia="Adobe Gothic Std B"/>
          <w:b/>
          <w:u w:val="single"/>
        </w:rPr>
      </w:pPr>
      <w:r w:rsidRPr="00D35CBB">
        <w:rPr>
          <w:rFonts w:eastAsia="Adobe Gothic Std B"/>
          <w:b/>
          <w:u w:val="single"/>
        </w:rPr>
        <w:t>__________________________________________________________________________________________</w:t>
      </w:r>
    </w:p>
    <w:p w14:paraId="0D9E677C" w14:textId="77777777" w:rsidR="002B5F13" w:rsidRPr="000A3BE2" w:rsidRDefault="002B5F13" w:rsidP="002B5F13">
      <w:pPr>
        <w:rPr>
          <w:color w:val="000000" w:themeColor="text1"/>
        </w:rPr>
      </w:pPr>
      <w:r w:rsidRPr="000A3BE2">
        <w:t xml:space="preserve">This assessment is testing your knowledge and understanding of the Ancient World. It is also testing your ability to explain things clearly, using the evidence you have prepared. You will have a lesson to gather your thoughts and make a plan and then another lesson to </w:t>
      </w:r>
      <w:r w:rsidRPr="000A3BE2">
        <w:rPr>
          <w:color w:val="000000" w:themeColor="text1"/>
        </w:rPr>
        <w:t xml:space="preserve">write your ideas up. </w:t>
      </w:r>
    </w:p>
    <w:p w14:paraId="10F4BCAB" w14:textId="0A4EE9E1" w:rsidR="002B5F13" w:rsidRPr="000A3BE2" w:rsidRDefault="002B5F13" w:rsidP="002B5F13">
      <w:pPr>
        <w:rPr>
          <w:b/>
          <w:color w:val="000000" w:themeColor="text1"/>
        </w:rPr>
      </w:pPr>
    </w:p>
    <w:p w14:paraId="17F69D94" w14:textId="050366E8" w:rsidR="002B5F13" w:rsidRPr="000A3BE2" w:rsidRDefault="002B5F13" w:rsidP="00A24494">
      <w:pPr>
        <w:jc w:val="center"/>
        <w:rPr>
          <w:color w:val="000000" w:themeColor="text1"/>
        </w:rPr>
      </w:pPr>
      <w:r w:rsidRPr="000A3BE2">
        <w:rPr>
          <w:color w:val="000000" w:themeColor="text1"/>
        </w:rPr>
        <w:t>The</w:t>
      </w:r>
      <w:r w:rsidR="00A24494" w:rsidRPr="000A3BE2">
        <w:rPr>
          <w:color w:val="000000" w:themeColor="text1"/>
        </w:rPr>
        <w:t xml:space="preserve"> assessment is testing 4 </w:t>
      </w:r>
      <w:r w:rsidRPr="000A3BE2">
        <w:rPr>
          <w:color w:val="000000" w:themeColor="text1"/>
        </w:rPr>
        <w:t>important Historical Concepts and Skills</w:t>
      </w:r>
    </w:p>
    <w:p w14:paraId="22C10920" w14:textId="4F5E4705" w:rsidR="00D35CBB" w:rsidRPr="00D35CBB" w:rsidRDefault="007570A3" w:rsidP="00A24494">
      <w:pPr>
        <w:jc w:val="center"/>
        <w:rPr>
          <w:color w:val="000000" w:themeColor="text1"/>
          <w:sz w:val="22"/>
          <w:szCs w:val="22"/>
        </w:rPr>
      </w:pPr>
      <w:r w:rsidRPr="00D35CBB">
        <w:rPr>
          <w:noProof/>
          <w:color w:val="000000" w:themeColor="text1"/>
        </w:rPr>
        <w:drawing>
          <wp:anchor distT="0" distB="0" distL="114300" distR="114300" simplePos="0" relativeHeight="251658240" behindDoc="0" locked="0" layoutInCell="1" allowOverlap="1" wp14:anchorId="1E996C76" wp14:editId="7D1E1596">
            <wp:simplePos x="0" y="0"/>
            <wp:positionH relativeFrom="column">
              <wp:posOffset>3482340</wp:posOffset>
            </wp:positionH>
            <wp:positionV relativeFrom="paragraph">
              <wp:posOffset>145415</wp:posOffset>
            </wp:positionV>
            <wp:extent cx="3357880" cy="3514090"/>
            <wp:effectExtent l="0" t="0" r="20320" b="0"/>
            <wp:wrapTight wrapText="bothSides">
              <wp:wrapPolygon edited="0">
                <wp:start x="0" y="0"/>
                <wp:lineTo x="0" y="21389"/>
                <wp:lineTo x="7679" y="21389"/>
                <wp:lineTo x="21567" y="20921"/>
                <wp:lineTo x="21567" y="5777"/>
                <wp:lineTo x="7679" y="4996"/>
                <wp:lineTo x="21567" y="4840"/>
                <wp:lineTo x="21567" y="312"/>
                <wp:lineTo x="7679" y="0"/>
                <wp:lineTo x="0" y="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14:paraId="6B07E5BE" w14:textId="28E76018" w:rsidR="002B5F13" w:rsidRPr="00FB3E9C" w:rsidRDefault="00D35CBB" w:rsidP="00D35CBB">
      <w:pPr>
        <w:pStyle w:val="ListParagraph"/>
        <w:numPr>
          <w:ilvl w:val="0"/>
          <w:numId w:val="6"/>
        </w:numPr>
        <w:spacing w:after="0" w:line="240" w:lineRule="auto"/>
        <w:rPr>
          <w:b/>
          <w:color w:val="000000" w:themeColor="text1"/>
        </w:rPr>
      </w:pPr>
      <w:r w:rsidRPr="00FB3E9C">
        <w:rPr>
          <w:b/>
          <w:color w:val="000000" w:themeColor="text1"/>
        </w:rPr>
        <w:t>H</w:t>
      </w:r>
      <w:r w:rsidR="002B5F13" w:rsidRPr="00FB3E9C">
        <w:rPr>
          <w:b/>
          <w:color w:val="000000" w:themeColor="text1"/>
        </w:rPr>
        <w:t xml:space="preserve">istorical knowledge </w:t>
      </w:r>
    </w:p>
    <w:p w14:paraId="2905A5F5" w14:textId="6AB26C91" w:rsidR="002B5F13" w:rsidRPr="00FB3E9C" w:rsidRDefault="002B5F13" w:rsidP="00D35CBB">
      <w:pPr>
        <w:ind w:left="720"/>
        <w:rPr>
          <w:color w:val="000000" w:themeColor="text1"/>
          <w:sz w:val="22"/>
          <w:szCs w:val="22"/>
        </w:rPr>
      </w:pPr>
      <w:r w:rsidRPr="00FB3E9C">
        <w:rPr>
          <w:color w:val="000000" w:themeColor="text1"/>
          <w:sz w:val="22"/>
          <w:szCs w:val="22"/>
        </w:rPr>
        <w:t>TIP: Make sure you know key aspects of life in both Ancient Egypt and Rome &amp; can give specific examples.</w:t>
      </w:r>
    </w:p>
    <w:p w14:paraId="58BC6C43" w14:textId="77777777" w:rsidR="002B5F13" w:rsidRPr="00FB3E9C" w:rsidRDefault="002B5F13" w:rsidP="00D35CBB">
      <w:pPr>
        <w:pStyle w:val="ListParagraph"/>
        <w:numPr>
          <w:ilvl w:val="0"/>
          <w:numId w:val="6"/>
        </w:numPr>
        <w:spacing w:after="0" w:line="240" w:lineRule="auto"/>
        <w:rPr>
          <w:b/>
          <w:color w:val="000000" w:themeColor="text1"/>
        </w:rPr>
      </w:pPr>
      <w:r w:rsidRPr="00FB3E9C">
        <w:rPr>
          <w:b/>
          <w:color w:val="000000" w:themeColor="text1"/>
        </w:rPr>
        <w:t>Change and continuity</w:t>
      </w:r>
    </w:p>
    <w:p w14:paraId="4F923263" w14:textId="764F746D" w:rsidR="002B5F13" w:rsidRPr="00FB3E9C" w:rsidRDefault="002B5F13" w:rsidP="00D35CBB">
      <w:pPr>
        <w:pStyle w:val="ListParagraph"/>
        <w:widowControl w:val="0"/>
        <w:autoSpaceDE w:val="0"/>
        <w:autoSpaceDN w:val="0"/>
        <w:adjustRightInd w:val="0"/>
        <w:spacing w:after="240" w:line="240" w:lineRule="auto"/>
        <w:rPr>
          <w:rFonts w:cs="Times"/>
          <w:color w:val="000000" w:themeColor="text1"/>
        </w:rPr>
      </w:pPr>
      <w:r w:rsidRPr="00FB3E9C">
        <w:rPr>
          <w:color w:val="000000" w:themeColor="text1"/>
        </w:rPr>
        <w:t xml:space="preserve">TIP: Remember that </w:t>
      </w:r>
      <w:r w:rsidRPr="00FB3E9C">
        <w:rPr>
          <w:rFonts w:cs="Helvetica Neue"/>
          <w:color w:val="000000" w:themeColor="text1"/>
        </w:rPr>
        <w:t>Past societies are not fixed, there are changes which have occurred spanning centuries. Changes in the past can be identified by look</w:t>
      </w:r>
      <w:r w:rsidR="000C0FFE" w:rsidRPr="00FB3E9C">
        <w:rPr>
          <w:rFonts w:cs="Helvetica Neue"/>
          <w:color w:val="000000" w:themeColor="text1"/>
        </w:rPr>
        <w:t xml:space="preserve">ing at DEVELOPMENTS between </w:t>
      </w:r>
      <w:r w:rsidRPr="00FB3E9C">
        <w:rPr>
          <w:rFonts w:cs="Helvetica Neue"/>
          <w:color w:val="000000" w:themeColor="text1"/>
        </w:rPr>
        <w:t xml:space="preserve">periods. </w:t>
      </w:r>
    </w:p>
    <w:p w14:paraId="36A3D6F5" w14:textId="77777777" w:rsidR="002B5F13" w:rsidRPr="00FB3E9C" w:rsidRDefault="002B5F13" w:rsidP="00D35CBB">
      <w:pPr>
        <w:pStyle w:val="ListParagraph"/>
        <w:numPr>
          <w:ilvl w:val="0"/>
          <w:numId w:val="6"/>
        </w:numPr>
        <w:spacing w:after="0" w:line="240" w:lineRule="auto"/>
        <w:rPr>
          <w:b/>
          <w:color w:val="000000" w:themeColor="text1"/>
        </w:rPr>
      </w:pPr>
      <w:r w:rsidRPr="00FB3E9C">
        <w:rPr>
          <w:b/>
          <w:color w:val="000000" w:themeColor="text1"/>
        </w:rPr>
        <w:t>Diversity of experience</w:t>
      </w:r>
    </w:p>
    <w:p w14:paraId="467A4A6C" w14:textId="77777777" w:rsidR="002B5F13" w:rsidRPr="00FB3E9C" w:rsidRDefault="002B5F13" w:rsidP="00D35CBB">
      <w:pPr>
        <w:pStyle w:val="ListParagraph"/>
        <w:widowControl w:val="0"/>
        <w:autoSpaceDE w:val="0"/>
        <w:autoSpaceDN w:val="0"/>
        <w:adjustRightInd w:val="0"/>
        <w:spacing w:after="240" w:line="240" w:lineRule="auto"/>
        <w:rPr>
          <w:rFonts w:cs="Times"/>
          <w:color w:val="000000" w:themeColor="text1"/>
        </w:rPr>
      </w:pPr>
      <w:r w:rsidRPr="00FB3E9C">
        <w:rPr>
          <w:color w:val="000000" w:themeColor="text1"/>
        </w:rPr>
        <w:t xml:space="preserve">TIP: </w:t>
      </w:r>
      <w:r w:rsidRPr="00FB3E9C">
        <w:rPr>
          <w:rFonts w:cs="Helvetica Neue"/>
          <w:color w:val="000000" w:themeColor="text1"/>
        </w:rPr>
        <w:t xml:space="preserve">A variety of HISTORICAL ACTORS have very different (DIVERSE) experiences of the events in which they are involved. Understanding DIVERSITY is key to understanding history. </w:t>
      </w:r>
    </w:p>
    <w:p w14:paraId="5C85EDC5" w14:textId="77777777" w:rsidR="002B5F13" w:rsidRPr="00FB3E9C" w:rsidRDefault="002B5F13" w:rsidP="00D35CBB">
      <w:pPr>
        <w:pStyle w:val="ListParagraph"/>
        <w:numPr>
          <w:ilvl w:val="0"/>
          <w:numId w:val="6"/>
        </w:numPr>
        <w:spacing w:after="0" w:line="240" w:lineRule="auto"/>
        <w:rPr>
          <w:b/>
          <w:color w:val="000000" w:themeColor="text1"/>
        </w:rPr>
      </w:pPr>
      <w:r w:rsidRPr="00FB3E9C">
        <w:rPr>
          <w:b/>
          <w:color w:val="000000" w:themeColor="text1"/>
        </w:rPr>
        <w:t xml:space="preserve">Writing in a clear way </w:t>
      </w:r>
    </w:p>
    <w:p w14:paraId="18FF84EC" w14:textId="77777777" w:rsidR="002B5F13" w:rsidRPr="00FB3E9C" w:rsidRDefault="002B5F13" w:rsidP="00D35CBB">
      <w:pPr>
        <w:ind w:left="720"/>
        <w:rPr>
          <w:color w:val="000000" w:themeColor="text1"/>
          <w:sz w:val="22"/>
          <w:szCs w:val="22"/>
        </w:rPr>
      </w:pPr>
      <w:r w:rsidRPr="00FB3E9C">
        <w:rPr>
          <w:color w:val="000000" w:themeColor="text1"/>
          <w:sz w:val="22"/>
          <w:szCs w:val="22"/>
        </w:rPr>
        <w:t>TIP: Remember to write in paragraphs, have an introduction which gives the background to the period of study, and a conclusion which explains your overall opinion. Use the IDEA structure to help you structure your paragraphs.</w:t>
      </w:r>
    </w:p>
    <w:p w14:paraId="27F0B812" w14:textId="77777777" w:rsidR="00383FB0" w:rsidRPr="000A3BE2" w:rsidRDefault="00383FB0" w:rsidP="00D35CBB"/>
    <w:p w14:paraId="58D262E1" w14:textId="634E40EE" w:rsidR="00383FB0" w:rsidRPr="000A3BE2" w:rsidRDefault="00383FB0" w:rsidP="00D35CBB">
      <w:r w:rsidRPr="000A3BE2">
        <w:t>Things to consider for this assessment</w:t>
      </w:r>
    </w:p>
    <w:p w14:paraId="4C1DD622" w14:textId="77777777" w:rsidR="00383FB0" w:rsidRPr="000A3BE2" w:rsidRDefault="00383FB0" w:rsidP="00D35CBB"/>
    <w:p w14:paraId="1A283180" w14:textId="3AA76EE2" w:rsidR="00383FB0" w:rsidRPr="000A3BE2" w:rsidRDefault="00383FB0" w:rsidP="000A3BE2">
      <w:pPr>
        <w:pStyle w:val="ListParagraph"/>
        <w:numPr>
          <w:ilvl w:val="0"/>
          <w:numId w:val="7"/>
        </w:numPr>
      </w:pPr>
      <w:r w:rsidRPr="000A3BE2">
        <w:t>Different groups of people (Historical Actors) within societies had different experiences that would affect their perspectives.</w:t>
      </w:r>
      <w:r w:rsidR="000A3BE2" w:rsidRPr="000A3BE2">
        <w:t xml:space="preserve"> Compare the structure and hierarchy of each society.</w:t>
      </w:r>
      <w:r w:rsidRPr="000A3BE2">
        <w:t xml:space="preserve"> For example, a woman might have a different experience to a man, a rich person to a poor person, a free person to a slave etc. When making a judgement about where is the best place to live you must be specific - better for who?</w:t>
      </w:r>
    </w:p>
    <w:p w14:paraId="45E91CA9" w14:textId="77777777" w:rsidR="00383FB0" w:rsidRPr="000A3BE2" w:rsidRDefault="00383FB0" w:rsidP="00D35CBB"/>
    <w:p w14:paraId="1AFD58C9" w14:textId="0AEC1A16" w:rsidR="00383FB0" w:rsidRPr="000A3BE2" w:rsidRDefault="00383FB0" w:rsidP="000A3BE2">
      <w:pPr>
        <w:pStyle w:val="ListParagraph"/>
        <w:numPr>
          <w:ilvl w:val="0"/>
          <w:numId w:val="7"/>
        </w:numPr>
      </w:pPr>
      <w:r w:rsidRPr="000A3BE2">
        <w:t>Different aspects of life may improve, stay the same or regress at diffe</w:t>
      </w:r>
      <w:r w:rsidR="000A3BE2" w:rsidRPr="000A3BE2">
        <w:t xml:space="preserve">rent rates. For example </w:t>
      </w:r>
    </w:p>
    <w:p w14:paraId="341B006D" w14:textId="77777777" w:rsidR="000A3BE2" w:rsidRPr="000A3BE2" w:rsidRDefault="000A3BE2" w:rsidP="00D35CBB"/>
    <w:p w14:paraId="63D2CDE6" w14:textId="5CDB9612" w:rsidR="00383FB0" w:rsidRPr="00FB3E9C" w:rsidRDefault="000A3BE2" w:rsidP="00D35CBB">
      <w:pPr>
        <w:pStyle w:val="ListParagraph"/>
        <w:numPr>
          <w:ilvl w:val="0"/>
          <w:numId w:val="7"/>
        </w:numPr>
      </w:pPr>
      <w:r w:rsidRPr="000A3BE2">
        <w:t>Consider the complexity of society – life may have been fairly peaceful and relatively simple compared to life in Ancient Rome.</w:t>
      </w:r>
    </w:p>
    <w:p w14:paraId="2931D868" w14:textId="77777777" w:rsidR="00383FB0" w:rsidRDefault="00383FB0" w:rsidP="00D35CBB">
      <w:pPr>
        <w:rPr>
          <w:sz w:val="18"/>
          <w:szCs w:val="18"/>
        </w:rPr>
      </w:pPr>
    </w:p>
    <w:p w14:paraId="3044F92B" w14:textId="77777777" w:rsidR="007570A3" w:rsidRPr="00D35CBB" w:rsidRDefault="007570A3" w:rsidP="00D35CBB">
      <w:pPr>
        <w:rPr>
          <w:sz w:val="18"/>
          <w:szCs w:val="18"/>
        </w:rPr>
      </w:pPr>
    </w:p>
    <w:tbl>
      <w:tblPr>
        <w:tblStyle w:val="TableGrid"/>
        <w:tblW w:w="10795" w:type="dxa"/>
        <w:tblLook w:val="04A0" w:firstRow="1" w:lastRow="0" w:firstColumn="1" w:lastColumn="0" w:noHBand="0" w:noVBand="1"/>
      </w:tblPr>
      <w:tblGrid>
        <w:gridCol w:w="5125"/>
        <w:gridCol w:w="5670"/>
      </w:tblGrid>
      <w:tr w:rsidR="00383FB0" w:rsidRPr="00D35CBB" w14:paraId="2643F23A" w14:textId="77777777" w:rsidTr="000A3BE2">
        <w:tc>
          <w:tcPr>
            <w:tcW w:w="10795" w:type="dxa"/>
            <w:gridSpan w:val="2"/>
            <w:shd w:val="clear" w:color="auto" w:fill="E7E6E6" w:themeFill="background2"/>
          </w:tcPr>
          <w:p w14:paraId="2DBC277F" w14:textId="2CC32D21" w:rsidR="00383FB0" w:rsidRPr="00D35CBB" w:rsidRDefault="00383FB0" w:rsidP="00672DB1">
            <w:pPr>
              <w:rPr>
                <w:b/>
              </w:rPr>
            </w:pPr>
            <w:r>
              <w:rPr>
                <w:b/>
              </w:rPr>
              <w:lastRenderedPageBreak/>
              <w:t>Writing history – literacy tips</w:t>
            </w:r>
          </w:p>
        </w:tc>
      </w:tr>
      <w:tr w:rsidR="00383FB0" w:rsidRPr="00D35CBB" w14:paraId="744FFB37" w14:textId="77777777" w:rsidTr="00383FB0">
        <w:trPr>
          <w:trHeight w:val="1501"/>
        </w:trPr>
        <w:tc>
          <w:tcPr>
            <w:tcW w:w="5125" w:type="dxa"/>
          </w:tcPr>
          <w:p w14:paraId="672483B3" w14:textId="77777777" w:rsidR="00383FB0" w:rsidRPr="00383FB0" w:rsidRDefault="00383FB0" w:rsidP="00383FB0">
            <w:pPr>
              <w:rPr>
                <w:lang w:val="en-US"/>
              </w:rPr>
            </w:pPr>
            <w:r w:rsidRPr="00383FB0">
              <w:rPr>
                <w:b/>
                <w:bCs/>
                <w:u w:val="single"/>
                <w:lang w:val="en-US"/>
              </w:rPr>
              <w:t>When you want to give examples:</w:t>
            </w:r>
          </w:p>
          <w:p w14:paraId="7EDD52D9" w14:textId="77777777" w:rsidR="00383FB0" w:rsidRPr="00383FB0" w:rsidRDefault="00383FB0" w:rsidP="00383FB0">
            <w:pPr>
              <w:rPr>
                <w:lang w:val="en-US"/>
              </w:rPr>
            </w:pPr>
            <w:r w:rsidRPr="00383FB0">
              <w:rPr>
                <w:b/>
                <w:bCs/>
                <w:u w:val="single"/>
                <w:lang w:val="en-US"/>
              </w:rPr>
              <w:t xml:space="preserve">For </w:t>
            </w:r>
            <w:proofErr w:type="gramStart"/>
            <w:r w:rsidRPr="00383FB0">
              <w:rPr>
                <w:b/>
                <w:bCs/>
                <w:u w:val="single"/>
                <w:lang w:val="en-US"/>
              </w:rPr>
              <w:t>example</w:t>
            </w:r>
            <w:proofErr w:type="gramEnd"/>
            <w:r w:rsidRPr="00383FB0">
              <w:rPr>
                <w:b/>
                <w:bCs/>
                <w:u w:val="single"/>
                <w:lang w:val="en-US"/>
              </w:rPr>
              <w:t>…</w:t>
            </w:r>
          </w:p>
          <w:p w14:paraId="0BC05375" w14:textId="77777777" w:rsidR="00383FB0" w:rsidRPr="00383FB0" w:rsidRDefault="00383FB0" w:rsidP="00383FB0">
            <w:pPr>
              <w:rPr>
                <w:lang w:val="en-US"/>
              </w:rPr>
            </w:pPr>
            <w:r w:rsidRPr="00383FB0">
              <w:rPr>
                <w:lang w:val="en-US"/>
              </w:rPr>
              <w:t xml:space="preserve">For </w:t>
            </w:r>
            <w:proofErr w:type="gramStart"/>
            <w:r w:rsidRPr="00383FB0">
              <w:rPr>
                <w:lang w:val="en-US"/>
              </w:rPr>
              <w:t>instance</w:t>
            </w:r>
            <w:proofErr w:type="gramEnd"/>
            <w:r w:rsidRPr="00383FB0">
              <w:rPr>
                <w:lang w:val="en-US"/>
              </w:rPr>
              <w:t>…</w:t>
            </w:r>
          </w:p>
          <w:p w14:paraId="6C4E7675" w14:textId="77777777" w:rsidR="00383FB0" w:rsidRPr="00383FB0" w:rsidRDefault="00383FB0" w:rsidP="00383FB0">
            <w:pPr>
              <w:rPr>
                <w:lang w:val="en-US"/>
              </w:rPr>
            </w:pPr>
            <w:r w:rsidRPr="00383FB0">
              <w:rPr>
                <w:lang w:val="en-US"/>
              </w:rPr>
              <w:t>This can be seen in…</w:t>
            </w:r>
          </w:p>
          <w:p w14:paraId="1923673C" w14:textId="77777777" w:rsidR="00383FB0" w:rsidRPr="00383FB0" w:rsidRDefault="00383FB0" w:rsidP="00383FB0">
            <w:pPr>
              <w:rPr>
                <w:lang w:val="en-US"/>
              </w:rPr>
            </w:pPr>
            <w:r w:rsidRPr="00383FB0">
              <w:rPr>
                <w:lang w:val="en-US"/>
              </w:rPr>
              <w:t>This is shown by…</w:t>
            </w:r>
          </w:p>
          <w:p w14:paraId="7E3C1EAB" w14:textId="77777777" w:rsidR="00383FB0" w:rsidRPr="00383FB0" w:rsidRDefault="00383FB0" w:rsidP="00383FB0">
            <w:pPr>
              <w:rPr>
                <w:lang w:val="en-US"/>
              </w:rPr>
            </w:pPr>
            <w:r w:rsidRPr="00383FB0">
              <w:rPr>
                <w:lang w:val="en-US"/>
              </w:rPr>
              <w:t>This can be proven by…</w:t>
            </w:r>
          </w:p>
          <w:p w14:paraId="637176F6" w14:textId="77777777" w:rsidR="00383FB0" w:rsidRPr="00383FB0" w:rsidRDefault="00383FB0" w:rsidP="00383FB0">
            <w:pPr>
              <w:rPr>
                <w:lang w:val="en-US"/>
              </w:rPr>
            </w:pPr>
            <w:r w:rsidRPr="00383FB0">
              <w:rPr>
                <w:lang w:val="en-US"/>
              </w:rPr>
              <w:t>This is revealed by…</w:t>
            </w:r>
          </w:p>
          <w:p w14:paraId="12EDAA7D" w14:textId="77777777" w:rsidR="00383FB0" w:rsidRPr="00383FB0" w:rsidRDefault="00383FB0" w:rsidP="00383FB0">
            <w:pPr>
              <w:rPr>
                <w:lang w:val="en-US"/>
              </w:rPr>
            </w:pPr>
            <w:r w:rsidRPr="00383FB0">
              <w:rPr>
                <w:b/>
                <w:bCs/>
                <w:u w:val="single"/>
                <w:lang w:val="en-US"/>
              </w:rPr>
              <w:t>When you want to contrast:</w:t>
            </w:r>
          </w:p>
          <w:p w14:paraId="42B23F33" w14:textId="77777777" w:rsidR="00383FB0" w:rsidRPr="00383FB0" w:rsidRDefault="00383FB0" w:rsidP="00383FB0">
            <w:pPr>
              <w:rPr>
                <w:lang w:val="en-US"/>
              </w:rPr>
            </w:pPr>
            <w:proofErr w:type="gramStart"/>
            <w:r w:rsidRPr="00383FB0">
              <w:rPr>
                <w:lang w:val="en-US"/>
              </w:rPr>
              <w:t>However</w:t>
            </w:r>
            <w:proofErr w:type="gramEnd"/>
            <w:r w:rsidRPr="00383FB0">
              <w:rPr>
                <w:lang w:val="en-US"/>
              </w:rPr>
              <w:t>…</w:t>
            </w:r>
          </w:p>
          <w:p w14:paraId="4B2F4D6F" w14:textId="77777777" w:rsidR="00383FB0" w:rsidRPr="00383FB0" w:rsidRDefault="00383FB0" w:rsidP="00383FB0">
            <w:pPr>
              <w:rPr>
                <w:lang w:val="en-US"/>
              </w:rPr>
            </w:pPr>
            <w:r w:rsidRPr="00383FB0">
              <w:rPr>
                <w:lang w:val="en-US"/>
              </w:rPr>
              <w:t xml:space="preserve">On the other </w:t>
            </w:r>
            <w:proofErr w:type="gramStart"/>
            <w:r w:rsidRPr="00383FB0">
              <w:rPr>
                <w:lang w:val="en-US"/>
              </w:rPr>
              <w:t>hand</w:t>
            </w:r>
            <w:proofErr w:type="gramEnd"/>
            <w:r w:rsidRPr="00383FB0">
              <w:rPr>
                <w:lang w:val="en-US"/>
              </w:rPr>
              <w:t>…</w:t>
            </w:r>
          </w:p>
          <w:p w14:paraId="70BA8738" w14:textId="77777777" w:rsidR="00383FB0" w:rsidRPr="00383FB0" w:rsidRDefault="00383FB0" w:rsidP="00383FB0">
            <w:pPr>
              <w:rPr>
                <w:lang w:val="en-US"/>
              </w:rPr>
            </w:pPr>
            <w:r w:rsidRPr="00383FB0">
              <w:rPr>
                <w:lang w:val="en-US"/>
              </w:rPr>
              <w:t>Although…</w:t>
            </w:r>
          </w:p>
          <w:p w14:paraId="3EE25EC3" w14:textId="77777777" w:rsidR="00383FB0" w:rsidRPr="00383FB0" w:rsidRDefault="00383FB0" w:rsidP="00383FB0">
            <w:pPr>
              <w:rPr>
                <w:lang w:val="en-US"/>
              </w:rPr>
            </w:pPr>
            <w:r w:rsidRPr="00383FB0">
              <w:rPr>
                <w:lang w:val="en-US"/>
              </w:rPr>
              <w:t>Despite this…</w:t>
            </w:r>
          </w:p>
          <w:p w14:paraId="0D5A3C94" w14:textId="77777777" w:rsidR="00383FB0" w:rsidRPr="00383FB0" w:rsidRDefault="00383FB0" w:rsidP="00383FB0">
            <w:pPr>
              <w:rPr>
                <w:lang w:val="en-US"/>
              </w:rPr>
            </w:pPr>
            <w:r w:rsidRPr="00383FB0">
              <w:rPr>
                <w:lang w:val="en-US"/>
              </w:rPr>
              <w:t>On the contrary…</w:t>
            </w:r>
          </w:p>
          <w:p w14:paraId="59D2B628" w14:textId="77777777" w:rsidR="00383FB0" w:rsidRPr="00383FB0" w:rsidRDefault="00383FB0" w:rsidP="00383FB0">
            <w:pPr>
              <w:rPr>
                <w:lang w:val="en-US"/>
              </w:rPr>
            </w:pPr>
            <w:r w:rsidRPr="00383FB0">
              <w:rPr>
                <w:lang w:val="en-US"/>
              </w:rPr>
              <w:t>Instead…</w:t>
            </w:r>
          </w:p>
          <w:p w14:paraId="03A305CF" w14:textId="77777777" w:rsidR="00383FB0" w:rsidRPr="00383FB0" w:rsidRDefault="00383FB0" w:rsidP="00383FB0">
            <w:pPr>
              <w:rPr>
                <w:lang w:val="en-US"/>
              </w:rPr>
            </w:pPr>
            <w:r w:rsidRPr="00383FB0">
              <w:rPr>
                <w:lang w:val="en-US"/>
              </w:rPr>
              <w:t>Whereas…</w:t>
            </w:r>
          </w:p>
          <w:p w14:paraId="2022918B" w14:textId="77777777" w:rsidR="00383FB0" w:rsidRPr="00383FB0" w:rsidRDefault="00383FB0" w:rsidP="00383FB0">
            <w:pPr>
              <w:rPr>
                <w:lang w:val="en-US"/>
              </w:rPr>
            </w:pPr>
            <w:r w:rsidRPr="00383FB0">
              <w:rPr>
                <w:lang w:val="en-US"/>
              </w:rPr>
              <w:t>In contrast…</w:t>
            </w:r>
          </w:p>
          <w:p w14:paraId="693655F0" w14:textId="77777777" w:rsidR="00383FB0" w:rsidRPr="00383FB0" w:rsidRDefault="00383FB0" w:rsidP="00383FB0">
            <w:pPr>
              <w:rPr>
                <w:lang w:val="en-US"/>
              </w:rPr>
            </w:pPr>
            <w:r w:rsidRPr="00383FB0">
              <w:rPr>
                <w:b/>
                <w:bCs/>
                <w:u w:val="single"/>
                <w:lang w:val="en-US"/>
              </w:rPr>
              <w:t>When you want to prove impact:</w:t>
            </w:r>
          </w:p>
          <w:p w14:paraId="648BCD39" w14:textId="77777777" w:rsidR="00383FB0" w:rsidRPr="00383FB0" w:rsidRDefault="00383FB0" w:rsidP="00383FB0">
            <w:pPr>
              <w:rPr>
                <w:lang w:val="en-US"/>
              </w:rPr>
            </w:pPr>
            <w:r w:rsidRPr="00383FB0">
              <w:rPr>
                <w:lang w:val="en-US"/>
              </w:rPr>
              <w:t>This led to…</w:t>
            </w:r>
          </w:p>
          <w:p w14:paraId="624CF945" w14:textId="77777777" w:rsidR="00383FB0" w:rsidRPr="00383FB0" w:rsidRDefault="00383FB0" w:rsidP="00383FB0">
            <w:pPr>
              <w:rPr>
                <w:lang w:val="en-US"/>
              </w:rPr>
            </w:pPr>
            <w:r w:rsidRPr="00383FB0">
              <w:rPr>
                <w:lang w:val="en-US"/>
              </w:rPr>
              <w:t>This resulted in…</w:t>
            </w:r>
          </w:p>
          <w:p w14:paraId="3E03A5AE" w14:textId="77777777" w:rsidR="00383FB0" w:rsidRPr="00383FB0" w:rsidRDefault="00383FB0" w:rsidP="00383FB0">
            <w:pPr>
              <w:rPr>
                <w:lang w:val="en-US"/>
              </w:rPr>
            </w:pPr>
            <w:r w:rsidRPr="00383FB0">
              <w:rPr>
                <w:lang w:val="en-US"/>
              </w:rPr>
              <w:t>As a result of…</w:t>
            </w:r>
          </w:p>
          <w:p w14:paraId="2CF7E758" w14:textId="77777777" w:rsidR="00383FB0" w:rsidRPr="00383FB0" w:rsidRDefault="00383FB0" w:rsidP="00383FB0">
            <w:pPr>
              <w:rPr>
                <w:lang w:val="en-US"/>
              </w:rPr>
            </w:pPr>
            <w:r w:rsidRPr="00383FB0">
              <w:rPr>
                <w:lang w:val="en-US"/>
              </w:rPr>
              <w:t>This meant that…</w:t>
            </w:r>
          </w:p>
          <w:p w14:paraId="3D72DA5C" w14:textId="77777777" w:rsidR="00383FB0" w:rsidRPr="00383FB0" w:rsidRDefault="00383FB0" w:rsidP="00383FB0">
            <w:pPr>
              <w:rPr>
                <w:lang w:val="en-US"/>
              </w:rPr>
            </w:pPr>
            <w:r w:rsidRPr="00383FB0">
              <w:rPr>
                <w:b/>
                <w:bCs/>
                <w:u w:val="single"/>
                <w:lang w:val="en-US"/>
              </w:rPr>
              <w:t>When you want to stress something:</w:t>
            </w:r>
          </w:p>
          <w:p w14:paraId="7A2FC885" w14:textId="77777777" w:rsidR="00383FB0" w:rsidRPr="00383FB0" w:rsidRDefault="00383FB0" w:rsidP="00383FB0">
            <w:pPr>
              <w:rPr>
                <w:lang w:val="en-US"/>
              </w:rPr>
            </w:pPr>
            <w:r w:rsidRPr="00383FB0">
              <w:rPr>
                <w:lang w:val="en-US"/>
              </w:rPr>
              <w:t>Above all…</w:t>
            </w:r>
          </w:p>
          <w:p w14:paraId="162C9300" w14:textId="77777777" w:rsidR="00383FB0" w:rsidRPr="00383FB0" w:rsidRDefault="00383FB0" w:rsidP="00383FB0">
            <w:pPr>
              <w:rPr>
                <w:lang w:val="en-US"/>
              </w:rPr>
            </w:pPr>
            <w:r w:rsidRPr="00383FB0">
              <w:rPr>
                <w:lang w:val="en-US"/>
              </w:rPr>
              <w:t>In particular…</w:t>
            </w:r>
          </w:p>
          <w:p w14:paraId="47102411" w14:textId="77777777" w:rsidR="00383FB0" w:rsidRPr="00383FB0" w:rsidRDefault="00383FB0" w:rsidP="00383FB0">
            <w:pPr>
              <w:rPr>
                <w:lang w:val="en-US"/>
              </w:rPr>
            </w:pPr>
            <w:r w:rsidRPr="00383FB0">
              <w:rPr>
                <w:lang w:val="en-US"/>
              </w:rPr>
              <w:t>Especially…</w:t>
            </w:r>
          </w:p>
          <w:p w14:paraId="51447B70" w14:textId="77777777" w:rsidR="00383FB0" w:rsidRPr="00383FB0" w:rsidRDefault="00383FB0" w:rsidP="00383FB0">
            <w:pPr>
              <w:rPr>
                <w:lang w:val="en-US"/>
              </w:rPr>
            </w:pPr>
            <w:r w:rsidRPr="00383FB0">
              <w:rPr>
                <w:lang w:val="en-US"/>
              </w:rPr>
              <w:t>Significantly…</w:t>
            </w:r>
          </w:p>
          <w:p w14:paraId="4B405AAB" w14:textId="77777777" w:rsidR="00383FB0" w:rsidRPr="00383FB0" w:rsidRDefault="00383FB0" w:rsidP="00383FB0">
            <w:pPr>
              <w:rPr>
                <w:lang w:val="en-US"/>
              </w:rPr>
            </w:pPr>
            <w:r w:rsidRPr="00383FB0">
              <w:rPr>
                <w:lang w:val="en-US"/>
              </w:rPr>
              <w:t>Mainly…</w:t>
            </w:r>
          </w:p>
          <w:p w14:paraId="7EE329EF" w14:textId="77777777" w:rsidR="00383FB0" w:rsidRPr="00383FB0" w:rsidRDefault="00383FB0" w:rsidP="00383FB0">
            <w:pPr>
              <w:rPr>
                <w:lang w:val="en-US"/>
              </w:rPr>
            </w:pPr>
            <w:r w:rsidRPr="00383FB0">
              <w:rPr>
                <w:lang w:val="en-US"/>
              </w:rPr>
              <w:t>Mostly…</w:t>
            </w:r>
          </w:p>
          <w:p w14:paraId="6BCCB187" w14:textId="77777777" w:rsidR="00383FB0" w:rsidRPr="00383FB0" w:rsidRDefault="00383FB0" w:rsidP="00383FB0">
            <w:pPr>
              <w:rPr>
                <w:lang w:val="en-US"/>
              </w:rPr>
            </w:pPr>
            <w:r w:rsidRPr="00383FB0">
              <w:rPr>
                <w:lang w:val="en-US"/>
              </w:rPr>
              <w:t>Usually</w:t>
            </w:r>
          </w:p>
          <w:p w14:paraId="26C3840D" w14:textId="77777777" w:rsidR="00383FB0" w:rsidRPr="00383FB0" w:rsidRDefault="00383FB0" w:rsidP="00383FB0">
            <w:pPr>
              <w:rPr>
                <w:lang w:val="en-US"/>
              </w:rPr>
            </w:pPr>
            <w:r w:rsidRPr="00383FB0">
              <w:rPr>
                <w:lang w:val="en-US"/>
              </w:rPr>
              <w:t>More importantly…</w:t>
            </w:r>
          </w:p>
          <w:p w14:paraId="35ADB1E0" w14:textId="77777777" w:rsidR="00383FB0" w:rsidRPr="00383FB0" w:rsidRDefault="00383FB0" w:rsidP="00383FB0">
            <w:pPr>
              <w:rPr>
                <w:lang w:val="en-US"/>
              </w:rPr>
            </w:pPr>
            <w:r w:rsidRPr="00383FB0">
              <w:rPr>
                <w:lang w:val="en-US"/>
              </w:rPr>
              <w:t>Fundamentally…</w:t>
            </w:r>
          </w:p>
          <w:p w14:paraId="638DBF55" w14:textId="77777777" w:rsidR="00383FB0" w:rsidRPr="00383FB0" w:rsidRDefault="00383FB0" w:rsidP="00383FB0">
            <w:pPr>
              <w:rPr>
                <w:lang w:val="en-US"/>
              </w:rPr>
            </w:pPr>
            <w:r w:rsidRPr="00383FB0">
              <w:rPr>
                <w:lang w:val="en-US"/>
              </w:rPr>
              <w:t>Crucially…</w:t>
            </w:r>
          </w:p>
          <w:p w14:paraId="4FF1FB5E" w14:textId="77777777" w:rsidR="00383FB0" w:rsidRPr="00383FB0" w:rsidRDefault="00383FB0" w:rsidP="00383FB0">
            <w:pPr>
              <w:rPr>
                <w:lang w:val="en-US"/>
              </w:rPr>
            </w:pPr>
            <w:r w:rsidRPr="00383FB0">
              <w:rPr>
                <w:b/>
                <w:bCs/>
                <w:i/>
                <w:iCs/>
                <w:lang w:val="en-US"/>
              </w:rPr>
              <w:t>When you need to sum up:</w:t>
            </w:r>
          </w:p>
          <w:p w14:paraId="114516AC" w14:textId="77777777" w:rsidR="00383FB0" w:rsidRPr="00383FB0" w:rsidRDefault="00383FB0" w:rsidP="00383FB0">
            <w:pPr>
              <w:rPr>
                <w:lang w:val="en-US"/>
              </w:rPr>
            </w:pPr>
            <w:r w:rsidRPr="00383FB0">
              <w:rPr>
                <w:lang w:val="en-US"/>
              </w:rPr>
              <w:t>In conclusion…</w:t>
            </w:r>
          </w:p>
          <w:p w14:paraId="22838FF0" w14:textId="77777777" w:rsidR="00383FB0" w:rsidRPr="00383FB0" w:rsidRDefault="00383FB0" w:rsidP="00383FB0">
            <w:pPr>
              <w:rPr>
                <w:lang w:val="en-US"/>
              </w:rPr>
            </w:pPr>
            <w:proofErr w:type="gramStart"/>
            <w:r w:rsidRPr="00383FB0">
              <w:rPr>
                <w:lang w:val="en-US"/>
              </w:rPr>
              <w:t>Finally</w:t>
            </w:r>
            <w:proofErr w:type="gramEnd"/>
            <w:r w:rsidRPr="00383FB0">
              <w:rPr>
                <w:lang w:val="en-US"/>
              </w:rPr>
              <w:t>…</w:t>
            </w:r>
          </w:p>
          <w:p w14:paraId="2C35C0A8" w14:textId="77777777" w:rsidR="00383FB0" w:rsidRPr="00383FB0" w:rsidRDefault="00383FB0" w:rsidP="00383FB0">
            <w:pPr>
              <w:rPr>
                <w:lang w:val="en-US"/>
              </w:rPr>
            </w:pPr>
            <w:r w:rsidRPr="00383FB0">
              <w:rPr>
                <w:lang w:val="en-US"/>
              </w:rPr>
              <w:t>On balance…</w:t>
            </w:r>
          </w:p>
          <w:p w14:paraId="252CB809" w14:textId="77777777" w:rsidR="00383FB0" w:rsidRPr="00383FB0" w:rsidRDefault="00383FB0" w:rsidP="00383FB0">
            <w:pPr>
              <w:rPr>
                <w:lang w:val="en-US"/>
              </w:rPr>
            </w:pPr>
            <w:r w:rsidRPr="00383FB0">
              <w:rPr>
                <w:lang w:val="en-US"/>
              </w:rPr>
              <w:t>In summary…</w:t>
            </w:r>
          </w:p>
          <w:p w14:paraId="3F9D044A" w14:textId="77777777" w:rsidR="00383FB0" w:rsidRPr="00383FB0" w:rsidRDefault="00383FB0" w:rsidP="00383FB0">
            <w:pPr>
              <w:rPr>
                <w:lang w:val="en-US"/>
              </w:rPr>
            </w:pPr>
            <w:r w:rsidRPr="00383FB0">
              <w:rPr>
                <w:lang w:val="en-US"/>
              </w:rPr>
              <w:t>Having considered the evidence…</w:t>
            </w:r>
          </w:p>
          <w:p w14:paraId="05BA6E9E" w14:textId="77777777" w:rsidR="00383FB0" w:rsidRPr="00383FB0" w:rsidRDefault="00383FB0" w:rsidP="00383FB0">
            <w:pPr>
              <w:rPr>
                <w:lang w:val="en-US"/>
              </w:rPr>
            </w:pPr>
            <w:r w:rsidRPr="00383FB0">
              <w:rPr>
                <w:lang w:val="en-US"/>
              </w:rPr>
              <w:t>Overall…</w:t>
            </w:r>
          </w:p>
          <w:p w14:paraId="5C324DCE" w14:textId="77777777" w:rsidR="00383FB0" w:rsidRPr="00383FB0" w:rsidRDefault="00383FB0" w:rsidP="00383FB0">
            <w:pPr>
              <w:rPr>
                <w:lang w:val="en-US"/>
              </w:rPr>
            </w:pPr>
            <w:r w:rsidRPr="00383FB0">
              <w:rPr>
                <w:lang w:val="en-US"/>
              </w:rPr>
              <w:t>To conclude…</w:t>
            </w:r>
          </w:p>
          <w:p w14:paraId="17B072AA" w14:textId="77777777" w:rsidR="002B5F13" w:rsidRPr="00D35CBB" w:rsidRDefault="002B5F13" w:rsidP="002B5F13"/>
        </w:tc>
        <w:tc>
          <w:tcPr>
            <w:tcW w:w="5670" w:type="dxa"/>
          </w:tcPr>
          <w:p w14:paraId="672BA432" w14:textId="77777777" w:rsidR="002B5F13" w:rsidRPr="00D35CBB" w:rsidRDefault="002B5F13" w:rsidP="002B5F13">
            <w:pPr>
              <w:pStyle w:val="ListParagraph"/>
              <w:numPr>
                <w:ilvl w:val="0"/>
                <w:numId w:val="5"/>
              </w:numPr>
              <w:rPr>
                <w:sz w:val="20"/>
                <w:szCs w:val="20"/>
              </w:rPr>
            </w:pPr>
            <w:r w:rsidRPr="00D35CBB">
              <w:rPr>
                <w:sz w:val="20"/>
                <w:szCs w:val="20"/>
              </w:rPr>
              <w:t>One way in which Ancient Rome was a better place to live than Ancient Egypt was in …………… (Transport/medicine/entertainment)</w:t>
            </w:r>
          </w:p>
          <w:p w14:paraId="1046F419" w14:textId="77777777" w:rsidR="002B5F13" w:rsidRPr="00D35CBB" w:rsidRDefault="002B5F13" w:rsidP="002B5F13">
            <w:pPr>
              <w:pStyle w:val="ListParagraph"/>
              <w:numPr>
                <w:ilvl w:val="0"/>
                <w:numId w:val="5"/>
              </w:numPr>
              <w:rPr>
                <w:sz w:val="20"/>
                <w:szCs w:val="20"/>
              </w:rPr>
            </w:pPr>
            <w:r w:rsidRPr="00D35CBB">
              <w:rPr>
                <w:sz w:val="20"/>
                <w:szCs w:val="20"/>
              </w:rPr>
              <w:t>A significant difference between the two societies was in ………</w:t>
            </w:r>
          </w:p>
          <w:p w14:paraId="0D0F2612" w14:textId="77777777" w:rsidR="002B5F13" w:rsidRPr="00D35CBB" w:rsidRDefault="002B5F13" w:rsidP="002B5F13">
            <w:pPr>
              <w:pStyle w:val="ListParagraph"/>
              <w:numPr>
                <w:ilvl w:val="0"/>
                <w:numId w:val="5"/>
              </w:numPr>
              <w:rPr>
                <w:sz w:val="20"/>
                <w:szCs w:val="20"/>
              </w:rPr>
            </w:pPr>
            <w:proofErr w:type="gramStart"/>
            <w:r w:rsidRPr="00D35CBB">
              <w:rPr>
                <w:sz w:val="20"/>
                <w:szCs w:val="20"/>
              </w:rPr>
              <w:t>However</w:t>
            </w:r>
            <w:proofErr w:type="gramEnd"/>
            <w:r w:rsidRPr="00D35CBB">
              <w:rPr>
                <w:sz w:val="20"/>
                <w:szCs w:val="20"/>
              </w:rPr>
              <w:t xml:space="preserve"> this was not enjoyed by all levels of society…….</w:t>
            </w:r>
          </w:p>
          <w:p w14:paraId="193442DA" w14:textId="77777777" w:rsidR="002B5F13" w:rsidRPr="00D35CBB" w:rsidRDefault="002B5F13" w:rsidP="002B5F13">
            <w:pPr>
              <w:pStyle w:val="ListParagraph"/>
              <w:numPr>
                <w:ilvl w:val="0"/>
                <w:numId w:val="5"/>
              </w:numPr>
            </w:pPr>
            <w:r w:rsidRPr="00D35CBB">
              <w:rPr>
                <w:sz w:val="20"/>
                <w:szCs w:val="20"/>
              </w:rPr>
              <w:t>Slaves</w:t>
            </w:r>
            <w:r w:rsidRPr="00D35CBB">
              <w:t xml:space="preserve">/Rich/Women/children would have preferred to live in ……. because ……. </w:t>
            </w:r>
          </w:p>
          <w:p w14:paraId="04F57586" w14:textId="77777777" w:rsidR="002B5F13" w:rsidRPr="00D35CBB" w:rsidRDefault="002B5F13" w:rsidP="002B5F13">
            <w:pPr>
              <w:pStyle w:val="ListParagraph"/>
              <w:numPr>
                <w:ilvl w:val="0"/>
                <w:numId w:val="5"/>
              </w:numPr>
            </w:pPr>
          </w:p>
          <w:p w14:paraId="240ACAAA" w14:textId="77777777" w:rsidR="00383FB0" w:rsidRPr="00383FB0" w:rsidRDefault="00383FB0" w:rsidP="00383FB0">
            <w:pPr>
              <w:rPr>
                <w:lang w:val="en-US"/>
              </w:rPr>
            </w:pPr>
            <w:r w:rsidRPr="00383FB0">
              <w:rPr>
                <w:b/>
                <w:bCs/>
                <w:u w:val="single"/>
                <w:lang w:val="en-US"/>
              </w:rPr>
              <w:t>When you need to list things:</w:t>
            </w:r>
          </w:p>
          <w:p w14:paraId="4D0DB12D" w14:textId="77777777" w:rsidR="00383FB0" w:rsidRPr="00383FB0" w:rsidRDefault="00383FB0" w:rsidP="00383FB0">
            <w:pPr>
              <w:rPr>
                <w:lang w:val="en-US"/>
              </w:rPr>
            </w:pPr>
            <w:r w:rsidRPr="00383FB0">
              <w:rPr>
                <w:lang w:val="en-US"/>
              </w:rPr>
              <w:t>Firstly…</w:t>
            </w:r>
          </w:p>
          <w:p w14:paraId="2152E7E3" w14:textId="77777777" w:rsidR="00383FB0" w:rsidRPr="00383FB0" w:rsidRDefault="00383FB0" w:rsidP="00383FB0">
            <w:pPr>
              <w:rPr>
                <w:lang w:val="en-US"/>
              </w:rPr>
            </w:pPr>
            <w:r w:rsidRPr="00383FB0">
              <w:rPr>
                <w:lang w:val="en-US"/>
              </w:rPr>
              <w:t>Secondly…</w:t>
            </w:r>
          </w:p>
          <w:p w14:paraId="0496AF75" w14:textId="77777777" w:rsidR="00383FB0" w:rsidRPr="00383FB0" w:rsidRDefault="00383FB0" w:rsidP="00383FB0">
            <w:pPr>
              <w:rPr>
                <w:lang w:val="en-US"/>
              </w:rPr>
            </w:pPr>
            <w:r w:rsidRPr="00383FB0">
              <w:rPr>
                <w:lang w:val="en-US"/>
              </w:rPr>
              <w:t>Thirdly…</w:t>
            </w:r>
          </w:p>
          <w:p w14:paraId="23D5D3A1" w14:textId="77777777" w:rsidR="00383FB0" w:rsidRPr="00383FB0" w:rsidRDefault="00383FB0" w:rsidP="00383FB0">
            <w:pPr>
              <w:rPr>
                <w:lang w:val="en-US"/>
              </w:rPr>
            </w:pPr>
            <w:proofErr w:type="gramStart"/>
            <w:r w:rsidRPr="00383FB0">
              <w:rPr>
                <w:lang w:val="en-US"/>
              </w:rPr>
              <w:t>Finally</w:t>
            </w:r>
            <w:proofErr w:type="gramEnd"/>
            <w:r w:rsidRPr="00383FB0">
              <w:rPr>
                <w:lang w:val="en-US"/>
              </w:rPr>
              <w:t>…</w:t>
            </w:r>
          </w:p>
          <w:p w14:paraId="5D247CD6" w14:textId="77777777" w:rsidR="00383FB0" w:rsidRPr="00383FB0" w:rsidRDefault="00383FB0" w:rsidP="00383FB0">
            <w:pPr>
              <w:rPr>
                <w:lang w:val="en-US"/>
              </w:rPr>
            </w:pPr>
            <w:r w:rsidRPr="00383FB0">
              <w:rPr>
                <w:b/>
                <w:bCs/>
                <w:u w:val="single"/>
                <w:lang w:val="en-US"/>
              </w:rPr>
              <w:t>When you need to explain both sides of the argument:</w:t>
            </w:r>
          </w:p>
          <w:p w14:paraId="5BD6042B" w14:textId="77777777" w:rsidR="00383FB0" w:rsidRPr="00383FB0" w:rsidRDefault="00383FB0" w:rsidP="00383FB0">
            <w:pPr>
              <w:rPr>
                <w:lang w:val="en-US"/>
              </w:rPr>
            </w:pPr>
            <w:r w:rsidRPr="00383FB0">
              <w:rPr>
                <w:lang w:val="en-US"/>
              </w:rPr>
              <w:t xml:space="preserve">On the other </w:t>
            </w:r>
            <w:proofErr w:type="gramStart"/>
            <w:r w:rsidRPr="00383FB0">
              <w:rPr>
                <w:lang w:val="en-US"/>
              </w:rPr>
              <w:t>hand</w:t>
            </w:r>
            <w:proofErr w:type="gramEnd"/>
            <w:r w:rsidRPr="00383FB0">
              <w:rPr>
                <w:lang w:val="en-US"/>
              </w:rPr>
              <w:t>…</w:t>
            </w:r>
          </w:p>
          <w:p w14:paraId="3C6ACB13" w14:textId="77777777" w:rsidR="00383FB0" w:rsidRPr="00383FB0" w:rsidRDefault="00383FB0" w:rsidP="00383FB0">
            <w:pPr>
              <w:rPr>
                <w:lang w:val="en-US"/>
              </w:rPr>
            </w:pPr>
            <w:r w:rsidRPr="00383FB0">
              <w:rPr>
                <w:lang w:val="en-US"/>
              </w:rPr>
              <w:t>Whereas…</w:t>
            </w:r>
          </w:p>
          <w:p w14:paraId="67FD6F7E" w14:textId="77777777" w:rsidR="00383FB0" w:rsidRPr="00383FB0" w:rsidRDefault="00383FB0" w:rsidP="00383FB0">
            <w:pPr>
              <w:rPr>
                <w:lang w:val="en-US"/>
              </w:rPr>
            </w:pPr>
            <w:proofErr w:type="gramStart"/>
            <w:r w:rsidRPr="00383FB0">
              <w:rPr>
                <w:lang w:val="en-US"/>
              </w:rPr>
              <w:t>However</w:t>
            </w:r>
            <w:proofErr w:type="gramEnd"/>
            <w:r w:rsidRPr="00383FB0">
              <w:rPr>
                <w:lang w:val="en-US"/>
              </w:rPr>
              <w:t>…</w:t>
            </w:r>
          </w:p>
          <w:p w14:paraId="00AB1B94" w14:textId="77777777" w:rsidR="00383FB0" w:rsidRPr="00383FB0" w:rsidRDefault="00383FB0" w:rsidP="00383FB0">
            <w:pPr>
              <w:rPr>
                <w:lang w:val="en-US"/>
              </w:rPr>
            </w:pPr>
            <w:proofErr w:type="gramStart"/>
            <w:r w:rsidRPr="00383FB0">
              <w:rPr>
                <w:lang w:val="en-US"/>
              </w:rPr>
              <w:t>Alternatively</w:t>
            </w:r>
            <w:proofErr w:type="gramEnd"/>
            <w:r w:rsidRPr="00383FB0">
              <w:rPr>
                <w:lang w:val="en-US"/>
              </w:rPr>
              <w:t>…</w:t>
            </w:r>
          </w:p>
          <w:p w14:paraId="3F4DB856" w14:textId="77777777" w:rsidR="00383FB0" w:rsidRPr="00383FB0" w:rsidRDefault="00383FB0" w:rsidP="00383FB0">
            <w:pPr>
              <w:rPr>
                <w:lang w:val="en-US"/>
              </w:rPr>
            </w:pPr>
            <w:r w:rsidRPr="00383FB0">
              <w:rPr>
                <w:b/>
                <w:bCs/>
                <w:u w:val="single"/>
                <w:lang w:val="en-US"/>
              </w:rPr>
              <w:t>When you need to highlight similarities</w:t>
            </w:r>
          </w:p>
          <w:p w14:paraId="23A57E3B" w14:textId="77777777" w:rsidR="00383FB0" w:rsidRPr="00383FB0" w:rsidRDefault="00383FB0" w:rsidP="00383FB0">
            <w:pPr>
              <w:rPr>
                <w:lang w:val="en-US"/>
              </w:rPr>
            </w:pPr>
            <w:r w:rsidRPr="00383FB0">
              <w:rPr>
                <w:lang w:val="en-US"/>
              </w:rPr>
              <w:t>In the same way…</w:t>
            </w:r>
          </w:p>
          <w:p w14:paraId="1EE86B36" w14:textId="77777777" w:rsidR="00383FB0" w:rsidRPr="00383FB0" w:rsidRDefault="00383FB0" w:rsidP="00383FB0">
            <w:pPr>
              <w:rPr>
                <w:lang w:val="en-US"/>
              </w:rPr>
            </w:pPr>
            <w:proofErr w:type="gramStart"/>
            <w:r w:rsidRPr="00383FB0">
              <w:rPr>
                <w:lang w:val="en-US"/>
              </w:rPr>
              <w:t>Likewise</w:t>
            </w:r>
            <w:proofErr w:type="gramEnd"/>
            <w:r w:rsidRPr="00383FB0">
              <w:rPr>
                <w:lang w:val="en-US"/>
              </w:rPr>
              <w:t>…</w:t>
            </w:r>
          </w:p>
          <w:p w14:paraId="5565BEEC" w14:textId="77777777" w:rsidR="00383FB0" w:rsidRPr="00383FB0" w:rsidRDefault="00383FB0" w:rsidP="00383FB0">
            <w:pPr>
              <w:rPr>
                <w:lang w:val="en-US"/>
              </w:rPr>
            </w:pPr>
            <w:proofErr w:type="gramStart"/>
            <w:r w:rsidRPr="00383FB0">
              <w:rPr>
                <w:lang w:val="en-US"/>
              </w:rPr>
              <w:t>Similarly</w:t>
            </w:r>
            <w:proofErr w:type="gramEnd"/>
            <w:r w:rsidRPr="00383FB0">
              <w:rPr>
                <w:lang w:val="en-US"/>
              </w:rPr>
              <w:t>…</w:t>
            </w:r>
          </w:p>
          <w:p w14:paraId="3B5A4870" w14:textId="77777777" w:rsidR="00383FB0" w:rsidRPr="00383FB0" w:rsidRDefault="00383FB0" w:rsidP="00383FB0">
            <w:pPr>
              <w:rPr>
                <w:lang w:val="en-US"/>
              </w:rPr>
            </w:pPr>
            <w:r w:rsidRPr="00383FB0">
              <w:rPr>
                <w:lang w:val="en-US"/>
              </w:rPr>
              <w:t>As with…</w:t>
            </w:r>
          </w:p>
          <w:p w14:paraId="1199CF53" w14:textId="77777777" w:rsidR="00383FB0" w:rsidRPr="00383FB0" w:rsidRDefault="00383FB0" w:rsidP="00383FB0">
            <w:pPr>
              <w:rPr>
                <w:lang w:val="en-US"/>
              </w:rPr>
            </w:pPr>
            <w:r w:rsidRPr="00383FB0">
              <w:rPr>
                <w:lang w:val="en-US"/>
              </w:rPr>
              <w:t>Compared with…</w:t>
            </w:r>
          </w:p>
          <w:p w14:paraId="54B36670" w14:textId="77777777" w:rsidR="00383FB0" w:rsidRPr="00383FB0" w:rsidRDefault="00383FB0" w:rsidP="00383FB0">
            <w:pPr>
              <w:rPr>
                <w:lang w:val="en-US"/>
              </w:rPr>
            </w:pPr>
            <w:r w:rsidRPr="00383FB0">
              <w:rPr>
                <w:b/>
                <w:bCs/>
                <w:u w:val="single"/>
                <w:lang w:val="en-US"/>
              </w:rPr>
              <w:t>When you want to add something to what you have written:</w:t>
            </w:r>
          </w:p>
          <w:p w14:paraId="016DB4E0" w14:textId="77777777" w:rsidR="00383FB0" w:rsidRPr="00383FB0" w:rsidRDefault="00383FB0" w:rsidP="00383FB0">
            <w:pPr>
              <w:rPr>
                <w:lang w:val="en-US"/>
              </w:rPr>
            </w:pPr>
            <w:r w:rsidRPr="00383FB0">
              <w:rPr>
                <w:lang w:val="en-US"/>
              </w:rPr>
              <w:t>Also…</w:t>
            </w:r>
          </w:p>
          <w:p w14:paraId="68C0B536" w14:textId="77777777" w:rsidR="00383FB0" w:rsidRPr="00383FB0" w:rsidRDefault="00383FB0" w:rsidP="00383FB0">
            <w:pPr>
              <w:rPr>
                <w:lang w:val="en-US"/>
              </w:rPr>
            </w:pPr>
            <w:r w:rsidRPr="00383FB0">
              <w:rPr>
                <w:lang w:val="en-US"/>
              </w:rPr>
              <w:t>As well as…</w:t>
            </w:r>
          </w:p>
          <w:p w14:paraId="43F4CF88" w14:textId="77777777" w:rsidR="00383FB0" w:rsidRPr="00383FB0" w:rsidRDefault="00383FB0" w:rsidP="00383FB0">
            <w:pPr>
              <w:rPr>
                <w:lang w:val="en-US"/>
              </w:rPr>
            </w:pPr>
            <w:r w:rsidRPr="00383FB0">
              <w:rPr>
                <w:lang w:val="en-US"/>
              </w:rPr>
              <w:t>Moreover…</w:t>
            </w:r>
          </w:p>
          <w:p w14:paraId="21CA5D77" w14:textId="77777777" w:rsidR="00383FB0" w:rsidRPr="00383FB0" w:rsidRDefault="00383FB0" w:rsidP="00383FB0">
            <w:pPr>
              <w:rPr>
                <w:lang w:val="en-US"/>
              </w:rPr>
            </w:pPr>
            <w:r w:rsidRPr="00383FB0">
              <w:rPr>
                <w:lang w:val="en-US"/>
              </w:rPr>
              <w:t xml:space="preserve">In </w:t>
            </w:r>
            <w:proofErr w:type="gramStart"/>
            <w:r w:rsidRPr="00383FB0">
              <w:rPr>
                <w:lang w:val="en-US"/>
              </w:rPr>
              <w:t>addition</w:t>
            </w:r>
            <w:proofErr w:type="gramEnd"/>
            <w:r w:rsidRPr="00383FB0">
              <w:rPr>
                <w:lang w:val="en-US"/>
              </w:rPr>
              <w:t>…</w:t>
            </w:r>
          </w:p>
          <w:p w14:paraId="6B705586" w14:textId="77777777" w:rsidR="00383FB0" w:rsidRPr="00383FB0" w:rsidRDefault="00383FB0" w:rsidP="00383FB0">
            <w:pPr>
              <w:rPr>
                <w:lang w:val="en-US"/>
              </w:rPr>
            </w:pPr>
            <w:r w:rsidRPr="00383FB0">
              <w:rPr>
                <w:lang w:val="en-US"/>
              </w:rPr>
              <w:t>Furthermore…</w:t>
            </w:r>
          </w:p>
          <w:p w14:paraId="4F8DF7D4" w14:textId="77777777" w:rsidR="00383FB0" w:rsidRPr="00383FB0" w:rsidRDefault="00383FB0" w:rsidP="00383FB0">
            <w:pPr>
              <w:rPr>
                <w:lang w:val="en-US"/>
              </w:rPr>
            </w:pPr>
            <w:r w:rsidRPr="00383FB0">
              <w:rPr>
                <w:b/>
                <w:bCs/>
                <w:u w:val="single"/>
                <w:lang w:val="en-US"/>
              </w:rPr>
              <w:t>When you need to explain why something happened:</w:t>
            </w:r>
          </w:p>
          <w:p w14:paraId="14696D7D" w14:textId="77777777" w:rsidR="00383FB0" w:rsidRPr="00383FB0" w:rsidRDefault="00383FB0" w:rsidP="00383FB0">
            <w:pPr>
              <w:rPr>
                <w:lang w:val="en-US"/>
              </w:rPr>
            </w:pPr>
            <w:r w:rsidRPr="00383FB0">
              <w:rPr>
                <w:lang w:val="en-US"/>
              </w:rPr>
              <w:t>Therefore…</w:t>
            </w:r>
          </w:p>
          <w:p w14:paraId="2B9A1659" w14:textId="77777777" w:rsidR="00383FB0" w:rsidRPr="00383FB0" w:rsidRDefault="00383FB0" w:rsidP="00383FB0">
            <w:pPr>
              <w:rPr>
                <w:lang w:val="en-US"/>
              </w:rPr>
            </w:pPr>
            <w:r w:rsidRPr="00383FB0">
              <w:rPr>
                <w:lang w:val="en-US"/>
              </w:rPr>
              <w:t>Consequently…</w:t>
            </w:r>
          </w:p>
          <w:p w14:paraId="5158282D" w14:textId="77777777" w:rsidR="00383FB0" w:rsidRPr="00383FB0" w:rsidRDefault="00383FB0" w:rsidP="00383FB0">
            <w:pPr>
              <w:rPr>
                <w:lang w:val="en-US"/>
              </w:rPr>
            </w:pPr>
            <w:r w:rsidRPr="00383FB0">
              <w:rPr>
                <w:lang w:val="en-US"/>
              </w:rPr>
              <w:t>One consequence of this was…</w:t>
            </w:r>
          </w:p>
          <w:p w14:paraId="3E0A2A01" w14:textId="77777777" w:rsidR="00383FB0" w:rsidRPr="00383FB0" w:rsidRDefault="00383FB0" w:rsidP="00383FB0">
            <w:pPr>
              <w:rPr>
                <w:lang w:val="en-US"/>
              </w:rPr>
            </w:pPr>
            <w:r w:rsidRPr="00383FB0">
              <w:rPr>
                <w:lang w:val="en-US"/>
              </w:rPr>
              <w:t>This meant that…</w:t>
            </w:r>
          </w:p>
          <w:p w14:paraId="26FA322B" w14:textId="77777777" w:rsidR="00383FB0" w:rsidRPr="00383FB0" w:rsidRDefault="00383FB0" w:rsidP="00383FB0">
            <w:pPr>
              <w:rPr>
                <w:lang w:val="en-US"/>
              </w:rPr>
            </w:pPr>
            <w:r w:rsidRPr="00383FB0">
              <w:rPr>
                <w:lang w:val="en-US"/>
              </w:rPr>
              <w:t>Due to…</w:t>
            </w:r>
          </w:p>
          <w:p w14:paraId="6763723C" w14:textId="77777777" w:rsidR="00383FB0" w:rsidRPr="00383FB0" w:rsidRDefault="00383FB0" w:rsidP="00383FB0">
            <w:pPr>
              <w:rPr>
                <w:lang w:val="en-US"/>
              </w:rPr>
            </w:pPr>
            <w:r w:rsidRPr="00383FB0">
              <w:rPr>
                <w:lang w:val="en-US"/>
              </w:rPr>
              <w:t>This caused…</w:t>
            </w:r>
          </w:p>
          <w:p w14:paraId="6D226719" w14:textId="77777777" w:rsidR="00383FB0" w:rsidRPr="00383FB0" w:rsidRDefault="00383FB0" w:rsidP="00383FB0">
            <w:pPr>
              <w:rPr>
                <w:lang w:val="en-US"/>
              </w:rPr>
            </w:pPr>
            <w:r w:rsidRPr="00383FB0">
              <w:rPr>
                <w:b/>
                <w:bCs/>
                <w:u w:val="single"/>
                <w:lang w:val="en-US"/>
              </w:rPr>
              <w:t>When you want to use evidence:</w:t>
            </w:r>
          </w:p>
          <w:p w14:paraId="5BDA1B39" w14:textId="77777777" w:rsidR="00383FB0" w:rsidRPr="00383FB0" w:rsidRDefault="00383FB0" w:rsidP="00383FB0">
            <w:pPr>
              <w:rPr>
                <w:lang w:val="en-US"/>
              </w:rPr>
            </w:pPr>
            <w:r w:rsidRPr="00383FB0">
              <w:rPr>
                <w:b/>
                <w:bCs/>
                <w:u w:val="single"/>
                <w:lang w:val="en-US"/>
              </w:rPr>
              <w:t>The evidence suggests…</w:t>
            </w:r>
          </w:p>
          <w:p w14:paraId="59533E56" w14:textId="77777777" w:rsidR="00383FB0" w:rsidRPr="00383FB0" w:rsidRDefault="00383FB0" w:rsidP="00383FB0">
            <w:pPr>
              <w:rPr>
                <w:lang w:val="en-US"/>
              </w:rPr>
            </w:pPr>
            <w:r w:rsidRPr="00383FB0">
              <w:rPr>
                <w:lang w:val="en-US"/>
              </w:rPr>
              <w:t>According to…</w:t>
            </w:r>
          </w:p>
          <w:p w14:paraId="698B40E8" w14:textId="77777777" w:rsidR="00383FB0" w:rsidRPr="00383FB0" w:rsidRDefault="00383FB0" w:rsidP="00383FB0">
            <w:pPr>
              <w:rPr>
                <w:lang w:val="en-US"/>
              </w:rPr>
            </w:pPr>
            <w:r w:rsidRPr="00383FB0">
              <w:rPr>
                <w:lang w:val="en-US"/>
              </w:rPr>
              <w:t>The evidence demonstrates…</w:t>
            </w:r>
          </w:p>
          <w:p w14:paraId="1E45F20E" w14:textId="77777777" w:rsidR="00383FB0" w:rsidRPr="00383FB0" w:rsidRDefault="00383FB0" w:rsidP="00383FB0">
            <w:pPr>
              <w:rPr>
                <w:lang w:val="en-US"/>
              </w:rPr>
            </w:pPr>
            <w:r w:rsidRPr="00383FB0">
              <w:rPr>
                <w:lang w:val="en-US"/>
              </w:rPr>
              <w:t>The evidence contrasts with…</w:t>
            </w:r>
          </w:p>
          <w:p w14:paraId="7C63BA88" w14:textId="77777777" w:rsidR="00383FB0" w:rsidRPr="00383FB0" w:rsidRDefault="00383FB0" w:rsidP="00383FB0">
            <w:pPr>
              <w:rPr>
                <w:lang w:val="en-US"/>
              </w:rPr>
            </w:pPr>
            <w:r w:rsidRPr="00383FB0">
              <w:rPr>
                <w:lang w:val="en-US"/>
              </w:rPr>
              <w:t>The evidence is useful because…</w:t>
            </w:r>
          </w:p>
          <w:p w14:paraId="66B2CC2E" w14:textId="44559DC2" w:rsidR="002B5F13" w:rsidRPr="000A3BE2" w:rsidRDefault="00383FB0" w:rsidP="00672DB1">
            <w:pPr>
              <w:rPr>
                <w:lang w:val="en-US"/>
              </w:rPr>
            </w:pPr>
            <w:r w:rsidRPr="00383FB0">
              <w:rPr>
                <w:lang w:val="en-US"/>
              </w:rPr>
              <w:t>The evidence illustrates…</w:t>
            </w:r>
          </w:p>
        </w:tc>
      </w:tr>
    </w:tbl>
    <w:p w14:paraId="3B656C82" w14:textId="77777777" w:rsidR="002B5F13" w:rsidRPr="00D35CBB" w:rsidRDefault="002B5F13" w:rsidP="002B5F13">
      <w:pPr>
        <w:tabs>
          <w:tab w:val="left" w:pos="1964"/>
        </w:tabs>
      </w:pPr>
    </w:p>
    <w:tbl>
      <w:tblPr>
        <w:tblStyle w:val="TableGrid"/>
        <w:tblpPr w:leftFromText="180" w:rightFromText="180" w:vertAnchor="page" w:horzAnchor="margin" w:tblpXSpec="center" w:tblpY="1501"/>
        <w:tblW w:w="11515" w:type="dxa"/>
        <w:tblLook w:val="04A0" w:firstRow="1" w:lastRow="0" w:firstColumn="1" w:lastColumn="0" w:noHBand="0" w:noVBand="1"/>
      </w:tblPr>
      <w:tblGrid>
        <w:gridCol w:w="486"/>
        <w:gridCol w:w="2570"/>
        <w:gridCol w:w="2970"/>
        <w:gridCol w:w="3060"/>
        <w:gridCol w:w="2429"/>
      </w:tblGrid>
      <w:tr w:rsidR="00A24494" w:rsidRPr="00D35CBB" w14:paraId="3F5E4ABB" w14:textId="77777777" w:rsidTr="00672DB1">
        <w:trPr>
          <w:trHeight w:val="367"/>
        </w:trPr>
        <w:tc>
          <w:tcPr>
            <w:tcW w:w="11515" w:type="dxa"/>
            <w:gridSpan w:val="5"/>
            <w:shd w:val="clear" w:color="auto" w:fill="E7E6E6" w:themeFill="background2"/>
          </w:tcPr>
          <w:p w14:paraId="66254894" w14:textId="5380FE79" w:rsidR="00A24494" w:rsidRPr="007570A3" w:rsidRDefault="007570A3" w:rsidP="00672DB1">
            <w:pPr>
              <w:rPr>
                <w:i/>
                <w:sz w:val="18"/>
                <w:szCs w:val="18"/>
              </w:rPr>
            </w:pPr>
            <w:r>
              <w:rPr>
                <w:sz w:val="18"/>
                <w:szCs w:val="18"/>
              </w:rPr>
              <w:t xml:space="preserve">Success Criteria: </w:t>
            </w:r>
            <w:r w:rsidR="00FB3E9C" w:rsidRPr="00FB3E9C">
              <w:rPr>
                <w:b/>
                <w:i/>
                <w:sz w:val="36"/>
                <w:szCs w:val="36"/>
                <w:lang w:val="en-US"/>
              </w:rPr>
              <w:t xml:space="preserve"> </w:t>
            </w:r>
            <w:r w:rsidR="00FB3E9C" w:rsidRPr="00FB3E9C">
              <w:rPr>
                <w:b/>
                <w:i/>
                <w:sz w:val="18"/>
                <w:szCs w:val="18"/>
                <w:lang w:val="en-US"/>
              </w:rPr>
              <w:t>Of the periods up 100 AD that you have studied, which of the societies of the prehistoric and ancient world would you rather have lived in?</w:t>
            </w:r>
            <w:r w:rsidR="00FB3E9C" w:rsidRPr="00FB3E9C">
              <w:rPr>
                <w:sz w:val="18"/>
                <w:szCs w:val="18"/>
                <w:lang w:val="en-US"/>
              </w:rPr>
              <w:t xml:space="preserve"> </w:t>
            </w:r>
            <w:bookmarkStart w:id="0" w:name="_GoBack"/>
            <w:bookmarkEnd w:id="0"/>
            <w:r w:rsidR="00A24494" w:rsidRPr="00D35CBB">
              <w:rPr>
                <w:i/>
                <w:sz w:val="18"/>
                <w:szCs w:val="18"/>
              </w:rPr>
              <w:t xml:space="preserve"> </w:t>
            </w:r>
            <w:r w:rsidR="00A24494" w:rsidRPr="00D35CBB">
              <w:rPr>
                <w:i/>
                <w:sz w:val="18"/>
                <w:szCs w:val="18"/>
              </w:rPr>
              <w:t>Refer to a range of areas of ordinary life which may include the following: Structure of society, living conditions, entertainment, food, medicine, technology, dangers &amp; suffering.</w:t>
            </w:r>
          </w:p>
        </w:tc>
      </w:tr>
      <w:tr w:rsidR="00D35CBB" w:rsidRPr="00D35CBB" w14:paraId="62057048" w14:textId="77777777" w:rsidTr="00D35CBB">
        <w:trPr>
          <w:trHeight w:val="367"/>
        </w:trPr>
        <w:tc>
          <w:tcPr>
            <w:tcW w:w="486" w:type="dxa"/>
            <w:shd w:val="clear" w:color="auto" w:fill="FFFFFF" w:themeFill="background1"/>
          </w:tcPr>
          <w:p w14:paraId="1F65B02B" w14:textId="77777777" w:rsidR="006B2748" w:rsidRPr="00D35CBB" w:rsidRDefault="006B2748" w:rsidP="00672DB1">
            <w:pPr>
              <w:rPr>
                <w:sz w:val="18"/>
                <w:szCs w:val="18"/>
              </w:rPr>
            </w:pPr>
          </w:p>
        </w:tc>
        <w:tc>
          <w:tcPr>
            <w:tcW w:w="2570" w:type="dxa"/>
            <w:shd w:val="clear" w:color="auto" w:fill="FFFFFF" w:themeFill="background1"/>
          </w:tcPr>
          <w:p w14:paraId="1B2418FF" w14:textId="77777777" w:rsidR="006B2748" w:rsidRPr="00D35CBB" w:rsidRDefault="006B2748" w:rsidP="00672DB1">
            <w:pPr>
              <w:rPr>
                <w:sz w:val="18"/>
                <w:szCs w:val="18"/>
              </w:rPr>
            </w:pPr>
            <w:r w:rsidRPr="00D35CBB">
              <w:rPr>
                <w:sz w:val="18"/>
                <w:szCs w:val="18"/>
              </w:rPr>
              <w:t xml:space="preserve">Historical knowledge </w:t>
            </w:r>
          </w:p>
        </w:tc>
        <w:tc>
          <w:tcPr>
            <w:tcW w:w="2970" w:type="dxa"/>
            <w:shd w:val="clear" w:color="auto" w:fill="FFFFFF" w:themeFill="background1"/>
          </w:tcPr>
          <w:p w14:paraId="52DFAB07" w14:textId="77777777" w:rsidR="006B2748" w:rsidRPr="00D35CBB" w:rsidRDefault="006B2748" w:rsidP="00672DB1">
            <w:pPr>
              <w:rPr>
                <w:sz w:val="18"/>
                <w:szCs w:val="18"/>
              </w:rPr>
            </w:pPr>
            <w:r w:rsidRPr="00D35CBB">
              <w:rPr>
                <w:sz w:val="18"/>
                <w:szCs w:val="18"/>
              </w:rPr>
              <w:t>Change and continuity</w:t>
            </w:r>
          </w:p>
        </w:tc>
        <w:tc>
          <w:tcPr>
            <w:tcW w:w="3060" w:type="dxa"/>
            <w:shd w:val="clear" w:color="auto" w:fill="FFFFFF" w:themeFill="background1"/>
          </w:tcPr>
          <w:p w14:paraId="69B114D1" w14:textId="77777777" w:rsidR="006B2748" w:rsidRPr="00D35CBB" w:rsidRDefault="006B2748" w:rsidP="00672DB1">
            <w:pPr>
              <w:rPr>
                <w:sz w:val="18"/>
                <w:szCs w:val="18"/>
              </w:rPr>
            </w:pPr>
            <w:r w:rsidRPr="00D35CBB">
              <w:rPr>
                <w:sz w:val="18"/>
                <w:szCs w:val="18"/>
              </w:rPr>
              <w:t>Diversity</w:t>
            </w:r>
          </w:p>
        </w:tc>
        <w:tc>
          <w:tcPr>
            <w:tcW w:w="2429" w:type="dxa"/>
            <w:shd w:val="clear" w:color="auto" w:fill="FFFFFF" w:themeFill="background1"/>
          </w:tcPr>
          <w:p w14:paraId="2D92564C" w14:textId="136B1AD4" w:rsidR="006B2748" w:rsidRPr="00D35CBB" w:rsidRDefault="006B2748" w:rsidP="00672DB1">
            <w:pPr>
              <w:rPr>
                <w:sz w:val="18"/>
                <w:szCs w:val="18"/>
              </w:rPr>
            </w:pPr>
            <w:r w:rsidRPr="00D35CBB">
              <w:rPr>
                <w:sz w:val="18"/>
                <w:szCs w:val="18"/>
              </w:rPr>
              <w:t>Structure</w:t>
            </w:r>
          </w:p>
        </w:tc>
      </w:tr>
      <w:tr w:rsidR="00D35CBB" w:rsidRPr="00D35CBB" w14:paraId="484D21BB" w14:textId="77777777" w:rsidTr="007570A3">
        <w:trPr>
          <w:cantSplit/>
          <w:trHeight w:val="3512"/>
        </w:trPr>
        <w:tc>
          <w:tcPr>
            <w:tcW w:w="486" w:type="dxa"/>
            <w:shd w:val="clear" w:color="auto" w:fill="FFFFFF" w:themeFill="background1"/>
            <w:textDirection w:val="btLr"/>
          </w:tcPr>
          <w:p w14:paraId="05B16FB9" w14:textId="5B1CAABF"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7</w:t>
            </w:r>
          </w:p>
        </w:tc>
        <w:tc>
          <w:tcPr>
            <w:tcW w:w="2570" w:type="dxa"/>
          </w:tcPr>
          <w:p w14:paraId="0317BF76" w14:textId="28DCE50C" w:rsidR="006B2748" w:rsidRPr="00D35CBB" w:rsidRDefault="006B2748" w:rsidP="007570A3">
            <w:pPr>
              <w:rPr>
                <w:sz w:val="18"/>
                <w:szCs w:val="18"/>
              </w:rPr>
            </w:pPr>
            <w:r w:rsidRPr="00D35CBB">
              <w:rPr>
                <w:rFonts w:eastAsia="Times New Roman" w:cs="Times New Roman"/>
                <w:sz w:val="18"/>
                <w:szCs w:val="18"/>
              </w:rPr>
              <w:t xml:space="preserve">Detailed substantive historical knowledge is used highly effectively through measured selection and precise deployment to support </w:t>
            </w:r>
            <w:r w:rsidRPr="00D35CBB">
              <w:rPr>
                <w:rFonts w:eastAsia="Times New Roman" w:cs="Times New Roman"/>
                <w:sz w:val="18"/>
                <w:szCs w:val="18"/>
              </w:rPr>
              <w:t xml:space="preserve">judgements made about the quality of life within and between </w:t>
            </w:r>
            <w:r w:rsidRPr="00D35CBB">
              <w:rPr>
                <w:rFonts w:eastAsia="Times New Roman" w:cs="Times New Roman"/>
                <w:sz w:val="18"/>
                <w:szCs w:val="18"/>
              </w:rPr>
              <w:t>Ancient Societies.</w:t>
            </w:r>
          </w:p>
        </w:tc>
        <w:tc>
          <w:tcPr>
            <w:tcW w:w="2970" w:type="dxa"/>
          </w:tcPr>
          <w:p w14:paraId="3ADB3E2B" w14:textId="6B28ECEE" w:rsidR="00982600" w:rsidRPr="00D35CBB" w:rsidRDefault="006B2748" w:rsidP="007570A3">
            <w:pPr>
              <w:rPr>
                <w:rFonts w:cs="Helvetica Neue"/>
                <w:color w:val="032A65"/>
                <w:sz w:val="88"/>
                <w:szCs w:val="88"/>
              </w:rPr>
            </w:pPr>
            <w:r w:rsidRPr="00D35CBB">
              <w:rPr>
                <w:rFonts w:eastAsia="Times New Roman" w:cs="Times New Roman"/>
                <w:sz w:val="18"/>
                <w:szCs w:val="18"/>
              </w:rPr>
              <w:t>There is clear understanding of developments that have taken place across the An</w:t>
            </w:r>
            <w:r w:rsidR="00982600" w:rsidRPr="00D35CBB">
              <w:rPr>
                <w:rFonts w:eastAsia="Times New Roman" w:cs="Times New Roman"/>
                <w:sz w:val="18"/>
                <w:szCs w:val="18"/>
              </w:rPr>
              <w:t xml:space="preserve">cient world in a range </w:t>
            </w:r>
            <w:r w:rsidRPr="00D35CBB">
              <w:rPr>
                <w:rFonts w:eastAsia="Times New Roman" w:cs="Times New Roman"/>
                <w:sz w:val="18"/>
                <w:szCs w:val="18"/>
              </w:rPr>
              <w:t>of areas and may offer reasons for these changes.</w:t>
            </w:r>
          </w:p>
          <w:p w14:paraId="1DA28746" w14:textId="77777777" w:rsidR="00D35CBB" w:rsidRPr="00D35CBB" w:rsidRDefault="00D35CBB" w:rsidP="007570A3">
            <w:pPr>
              <w:rPr>
                <w:rFonts w:eastAsia="Times New Roman" w:cs="Times New Roman"/>
                <w:sz w:val="18"/>
                <w:szCs w:val="18"/>
                <w:lang w:val="en-US"/>
              </w:rPr>
            </w:pPr>
            <w:r w:rsidRPr="00D35CBB">
              <w:rPr>
                <w:rFonts w:eastAsia="Times New Roman" w:cs="Times New Roman"/>
                <w:sz w:val="18"/>
                <w:szCs w:val="18"/>
              </w:rPr>
              <w:t>The answer will explicitly demonstrate an understanding that</w:t>
            </w:r>
            <w:r w:rsidRPr="00D35CBB">
              <w:rPr>
                <w:rFonts w:eastAsia="Times New Roman" w:cs="Times New Roman"/>
                <w:sz w:val="18"/>
                <w:szCs w:val="18"/>
                <w:lang w:val="en-US"/>
              </w:rPr>
              <w:t xml:space="preserve"> Change and continuity are not a single process. There are many FLOWS of change and continuity operating at the same time. Not all FLOWS go in the same direction.</w:t>
            </w:r>
          </w:p>
          <w:p w14:paraId="7F2C3EAD" w14:textId="1C165642" w:rsidR="00D35CBB" w:rsidRPr="00D35CBB" w:rsidRDefault="00D35CBB" w:rsidP="007570A3">
            <w:pPr>
              <w:rPr>
                <w:rFonts w:eastAsia="Times New Roman" w:cs="Times New Roman"/>
                <w:sz w:val="18"/>
                <w:szCs w:val="18"/>
                <w:lang w:val="en-US"/>
              </w:rPr>
            </w:pPr>
            <w:r w:rsidRPr="00D35CBB">
              <w:rPr>
                <w:rFonts w:eastAsia="Times New Roman" w:cs="Times New Roman"/>
                <w:sz w:val="18"/>
                <w:szCs w:val="18"/>
                <w:lang w:val="en-US"/>
              </w:rPr>
              <w:t>For example – life in Ancient Rome may progress in one aspect but regress in another.</w:t>
            </w:r>
          </w:p>
          <w:p w14:paraId="4118CEA2" w14:textId="5F6D602B" w:rsidR="006B2748" w:rsidRPr="00D35CBB" w:rsidRDefault="006B2748" w:rsidP="007570A3">
            <w:pPr>
              <w:rPr>
                <w:sz w:val="18"/>
                <w:szCs w:val="18"/>
              </w:rPr>
            </w:pPr>
          </w:p>
        </w:tc>
        <w:tc>
          <w:tcPr>
            <w:tcW w:w="3060" w:type="dxa"/>
          </w:tcPr>
          <w:p w14:paraId="587E28D2" w14:textId="1FF7D5C1" w:rsidR="006B2748" w:rsidRPr="00D35CBB" w:rsidRDefault="006B2748" w:rsidP="007570A3">
            <w:pPr>
              <w:rPr>
                <w:sz w:val="18"/>
                <w:szCs w:val="18"/>
              </w:rPr>
            </w:pPr>
            <w:r w:rsidRPr="00D35CBB">
              <w:rPr>
                <w:sz w:val="18"/>
                <w:szCs w:val="18"/>
              </w:rPr>
              <w:t>The answer shows an explicit awareness of the differences within and between societies in the Ancient World.</w:t>
            </w:r>
          </w:p>
          <w:p w14:paraId="6FBC029B" w14:textId="01D0144D" w:rsidR="006B2748" w:rsidRPr="00D35CBB" w:rsidRDefault="006B2748" w:rsidP="007570A3">
            <w:pPr>
              <w:rPr>
                <w:sz w:val="18"/>
                <w:szCs w:val="18"/>
                <w:lang w:val="en-US"/>
              </w:rPr>
            </w:pPr>
            <w:r w:rsidRPr="00D35CBB">
              <w:rPr>
                <w:sz w:val="18"/>
                <w:szCs w:val="18"/>
                <w:lang w:val="en-US"/>
              </w:rPr>
              <w:t>The answer shows an understanding that a variety of HISTORICAL ACTORS (groups within society) have very different (DIVERSE) experiences of the events in which they are involved and that this affects how people thought and felt in the past.</w:t>
            </w:r>
          </w:p>
        </w:tc>
        <w:tc>
          <w:tcPr>
            <w:tcW w:w="2429" w:type="dxa"/>
          </w:tcPr>
          <w:p w14:paraId="59C727C2" w14:textId="0F057627" w:rsidR="006B2748" w:rsidRPr="00D35CBB" w:rsidRDefault="006B2748" w:rsidP="007570A3">
            <w:pPr>
              <w:rPr>
                <w:rFonts w:eastAsia="Times New Roman" w:cs="Times New Roman"/>
                <w:sz w:val="18"/>
                <w:szCs w:val="18"/>
              </w:rPr>
            </w:pPr>
            <w:r w:rsidRPr="00D35CBB">
              <w:rPr>
                <w:rFonts w:eastAsia="Times New Roman" w:cs="Times New Roman"/>
                <w:sz w:val="18"/>
                <w:szCs w:val="18"/>
              </w:rPr>
              <w:t xml:space="preserve">The argument is conveyed through coherent and meaningful paragraphs leading to an effective and well-substantiated judgement. The structure has been purposefully and deliberately planned to support the analysis and argument. </w:t>
            </w:r>
            <w:r w:rsidRPr="00D35CBB">
              <w:rPr>
                <w:rFonts w:eastAsia="Times New Roman" w:cs="Times New Roman"/>
                <w:sz w:val="18"/>
                <w:szCs w:val="18"/>
              </w:rPr>
              <w:t xml:space="preserve">The student has sought advice and </w:t>
            </w:r>
            <w:r w:rsidR="00982600" w:rsidRPr="00D35CBB">
              <w:rPr>
                <w:rFonts w:eastAsia="Times New Roman" w:cs="Times New Roman"/>
                <w:sz w:val="18"/>
                <w:szCs w:val="18"/>
              </w:rPr>
              <w:t>has redrafted the answer based on feedback given.</w:t>
            </w:r>
          </w:p>
        </w:tc>
      </w:tr>
      <w:tr w:rsidR="00D35CBB" w:rsidRPr="00D35CBB" w14:paraId="364996FF" w14:textId="77777777" w:rsidTr="007570A3">
        <w:trPr>
          <w:cantSplit/>
          <w:trHeight w:val="2324"/>
        </w:trPr>
        <w:tc>
          <w:tcPr>
            <w:tcW w:w="486" w:type="dxa"/>
            <w:shd w:val="clear" w:color="auto" w:fill="FFFFFF" w:themeFill="background1"/>
            <w:textDirection w:val="btLr"/>
          </w:tcPr>
          <w:p w14:paraId="2094FCB4" w14:textId="403283E9"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6</w:t>
            </w:r>
          </w:p>
        </w:tc>
        <w:tc>
          <w:tcPr>
            <w:tcW w:w="2570" w:type="dxa"/>
          </w:tcPr>
          <w:p w14:paraId="0EAF56D7" w14:textId="3D4BD207" w:rsidR="006B2748" w:rsidRPr="00D35CBB" w:rsidRDefault="006B2748" w:rsidP="007570A3">
            <w:pPr>
              <w:rPr>
                <w:rFonts w:eastAsia="Times New Roman" w:cs="Times New Roman"/>
                <w:sz w:val="18"/>
                <w:szCs w:val="18"/>
              </w:rPr>
            </w:pPr>
            <w:r w:rsidRPr="00D35CBB">
              <w:rPr>
                <w:rFonts w:eastAsia="Times New Roman" w:cs="Times New Roman"/>
                <w:sz w:val="18"/>
                <w:szCs w:val="18"/>
              </w:rPr>
              <w:t>A high level of factual historical knowledge is used to support judgements made about the quality of life within and between Ancient societies discussed.</w:t>
            </w:r>
          </w:p>
        </w:tc>
        <w:tc>
          <w:tcPr>
            <w:tcW w:w="2970" w:type="dxa"/>
          </w:tcPr>
          <w:p w14:paraId="1CB83E72" w14:textId="1574E793" w:rsidR="00982600" w:rsidRPr="00D35CBB" w:rsidRDefault="00982600" w:rsidP="007570A3">
            <w:pPr>
              <w:rPr>
                <w:rFonts w:eastAsia="Times New Roman" w:cs="Times New Roman"/>
                <w:sz w:val="18"/>
                <w:szCs w:val="18"/>
                <w:lang w:val="en-US"/>
              </w:rPr>
            </w:pPr>
            <w:r w:rsidRPr="00D35CBB">
              <w:rPr>
                <w:rFonts w:eastAsia="Times New Roman" w:cs="Times New Roman"/>
                <w:sz w:val="18"/>
                <w:szCs w:val="18"/>
              </w:rPr>
              <w:t>The answer will explicitly demonstrate an understanding that</w:t>
            </w:r>
            <w:r w:rsidRPr="00D35CBB">
              <w:rPr>
                <w:rFonts w:eastAsia="Times New Roman" w:cs="Times New Roman"/>
                <w:sz w:val="18"/>
                <w:szCs w:val="18"/>
                <w:lang w:val="en-US"/>
              </w:rPr>
              <w:t xml:space="preserve"> </w:t>
            </w:r>
            <w:r w:rsidRPr="00D35CBB">
              <w:rPr>
                <w:rFonts w:eastAsia="Times New Roman" w:cs="Times New Roman"/>
                <w:sz w:val="18"/>
                <w:szCs w:val="18"/>
                <w:lang w:val="en-US"/>
              </w:rPr>
              <w:t>Change and continuity are not a single process. There are many FLOWS of change and continuity operating at the same time. Not all FLOWS go in the same direction.</w:t>
            </w:r>
          </w:p>
          <w:p w14:paraId="40E4A4FB" w14:textId="26A77084" w:rsidR="00982600" w:rsidRPr="00D35CBB" w:rsidRDefault="00D35CBB" w:rsidP="007570A3">
            <w:pPr>
              <w:rPr>
                <w:rFonts w:eastAsia="Times New Roman" w:cs="Times New Roman"/>
                <w:sz w:val="18"/>
                <w:szCs w:val="18"/>
                <w:lang w:val="en-US"/>
              </w:rPr>
            </w:pPr>
            <w:r w:rsidRPr="00D35CBB">
              <w:rPr>
                <w:rFonts w:eastAsia="Times New Roman" w:cs="Times New Roman"/>
                <w:sz w:val="18"/>
                <w:szCs w:val="18"/>
                <w:lang w:val="en-US"/>
              </w:rPr>
              <w:t>For example – life in Ancient Rome may progress in one aspect but regress in another.</w:t>
            </w:r>
          </w:p>
          <w:p w14:paraId="77A33A96" w14:textId="63340721" w:rsidR="006B2748" w:rsidRPr="00D35CBB" w:rsidRDefault="006B2748" w:rsidP="007570A3">
            <w:pPr>
              <w:rPr>
                <w:rFonts w:eastAsia="Times New Roman" w:cs="Times New Roman"/>
                <w:sz w:val="18"/>
                <w:szCs w:val="18"/>
              </w:rPr>
            </w:pPr>
          </w:p>
        </w:tc>
        <w:tc>
          <w:tcPr>
            <w:tcW w:w="3060" w:type="dxa"/>
          </w:tcPr>
          <w:p w14:paraId="68ADC395" w14:textId="009447AF" w:rsidR="006B2748" w:rsidRPr="00D35CBB" w:rsidRDefault="006B2748" w:rsidP="007570A3">
            <w:pPr>
              <w:rPr>
                <w:sz w:val="18"/>
                <w:szCs w:val="18"/>
              </w:rPr>
            </w:pPr>
            <w:r w:rsidRPr="00D35CBB">
              <w:rPr>
                <w:sz w:val="18"/>
                <w:szCs w:val="18"/>
              </w:rPr>
              <w:t xml:space="preserve">The answer shows an </w:t>
            </w:r>
            <w:r w:rsidRPr="00D35CBB">
              <w:rPr>
                <w:sz w:val="18"/>
                <w:szCs w:val="18"/>
              </w:rPr>
              <w:t>awareness of the differences within and between societies in the Ancient World.</w:t>
            </w:r>
          </w:p>
          <w:p w14:paraId="6D351B12" w14:textId="538EB2E1" w:rsidR="006B2748" w:rsidRPr="00D35CBB" w:rsidRDefault="006B2748" w:rsidP="007570A3">
            <w:pPr>
              <w:rPr>
                <w:sz w:val="18"/>
                <w:szCs w:val="18"/>
                <w:lang w:val="en-US"/>
              </w:rPr>
            </w:pPr>
            <w:r w:rsidRPr="00D35CBB">
              <w:rPr>
                <w:sz w:val="18"/>
                <w:szCs w:val="18"/>
                <w:lang w:val="en-US"/>
              </w:rPr>
              <w:t>The answer shows an understanding that a variety of HISTORICAL ACTORS (groups within society) have very different (DIVERSE) experiences of the events in which they are involved and that this affects how people thought and felt in the past.</w:t>
            </w:r>
          </w:p>
          <w:p w14:paraId="4C0B8D72" w14:textId="288AF2D5" w:rsidR="006B2748" w:rsidRPr="00D35CBB" w:rsidRDefault="006B2748" w:rsidP="007570A3">
            <w:pPr>
              <w:rPr>
                <w:sz w:val="18"/>
                <w:szCs w:val="18"/>
              </w:rPr>
            </w:pPr>
          </w:p>
        </w:tc>
        <w:tc>
          <w:tcPr>
            <w:tcW w:w="2429" w:type="dxa"/>
          </w:tcPr>
          <w:p w14:paraId="53567168" w14:textId="58FBB949" w:rsidR="006B2748" w:rsidRPr="00D35CBB" w:rsidRDefault="006B2748" w:rsidP="007570A3">
            <w:pPr>
              <w:rPr>
                <w:rFonts w:eastAsia="Times New Roman" w:cs="Times New Roman"/>
                <w:sz w:val="18"/>
                <w:szCs w:val="18"/>
              </w:rPr>
            </w:pPr>
            <w:r w:rsidRPr="00D35CBB">
              <w:rPr>
                <w:rFonts w:eastAsia="Times New Roman" w:cs="Times New Roman"/>
                <w:sz w:val="18"/>
                <w:szCs w:val="18"/>
              </w:rPr>
              <w:t xml:space="preserve">The argument is conveyed through </w:t>
            </w:r>
            <w:r w:rsidRPr="00D35CBB">
              <w:rPr>
                <w:rFonts w:eastAsia="Times New Roman" w:cs="Times New Roman"/>
                <w:sz w:val="18"/>
                <w:szCs w:val="18"/>
              </w:rPr>
              <w:t>well-organized</w:t>
            </w:r>
            <w:r w:rsidRPr="00D35CBB">
              <w:rPr>
                <w:rFonts w:eastAsia="Times New Roman" w:cs="Times New Roman"/>
                <w:sz w:val="18"/>
                <w:szCs w:val="18"/>
              </w:rPr>
              <w:t xml:space="preserve"> paragraphs leading to a judgement that is explained with relevant justification. There is an effective and logical structure</w:t>
            </w:r>
            <w:r w:rsidRPr="00D35CBB">
              <w:rPr>
                <w:rFonts w:eastAsia="Times New Roman" w:cs="Times New Roman"/>
                <w:sz w:val="18"/>
                <w:szCs w:val="18"/>
              </w:rPr>
              <w:t xml:space="preserve"> that demonstrates effective planning and redrafting skills.</w:t>
            </w:r>
          </w:p>
        </w:tc>
      </w:tr>
      <w:tr w:rsidR="00D35CBB" w:rsidRPr="00D35CBB" w14:paraId="757ADA3B" w14:textId="77777777" w:rsidTr="007570A3">
        <w:trPr>
          <w:cantSplit/>
          <w:trHeight w:val="2090"/>
        </w:trPr>
        <w:tc>
          <w:tcPr>
            <w:tcW w:w="486" w:type="dxa"/>
            <w:shd w:val="clear" w:color="auto" w:fill="FFFFFF" w:themeFill="background1"/>
            <w:textDirection w:val="btLr"/>
          </w:tcPr>
          <w:p w14:paraId="5213DE1F" w14:textId="02F42A15"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5</w:t>
            </w:r>
          </w:p>
        </w:tc>
        <w:tc>
          <w:tcPr>
            <w:tcW w:w="2570" w:type="dxa"/>
          </w:tcPr>
          <w:p w14:paraId="5F3D2746" w14:textId="4953A076" w:rsidR="006B2748" w:rsidRPr="00D35CBB" w:rsidRDefault="006B2748" w:rsidP="007570A3">
            <w:pPr>
              <w:rPr>
                <w:sz w:val="18"/>
                <w:szCs w:val="18"/>
              </w:rPr>
            </w:pPr>
            <w:r w:rsidRPr="00D35CBB">
              <w:rPr>
                <w:rFonts w:eastAsia="Times New Roman" w:cs="Times New Roman"/>
                <w:sz w:val="18"/>
                <w:szCs w:val="18"/>
              </w:rPr>
              <w:t>Historical knowledge is used effectively through selection and deployment to support explanations of the similarities and di</w:t>
            </w:r>
            <w:r w:rsidRPr="00D35CBB">
              <w:rPr>
                <w:rFonts w:eastAsia="Times New Roman" w:cs="Times New Roman"/>
                <w:sz w:val="18"/>
                <w:szCs w:val="18"/>
              </w:rPr>
              <w:t xml:space="preserve">fferences between </w:t>
            </w:r>
            <w:r w:rsidRPr="00D35CBB">
              <w:rPr>
                <w:rFonts w:eastAsia="Times New Roman" w:cs="Times New Roman"/>
                <w:sz w:val="18"/>
                <w:szCs w:val="18"/>
              </w:rPr>
              <w:t>Ancient Societies</w:t>
            </w:r>
          </w:p>
        </w:tc>
        <w:tc>
          <w:tcPr>
            <w:tcW w:w="2970" w:type="dxa"/>
          </w:tcPr>
          <w:p w14:paraId="4818845E" w14:textId="541119A6" w:rsidR="006B2748" w:rsidRPr="00D35CBB" w:rsidRDefault="006B2748" w:rsidP="007570A3">
            <w:pPr>
              <w:rPr>
                <w:sz w:val="18"/>
                <w:szCs w:val="18"/>
              </w:rPr>
            </w:pPr>
            <w:r w:rsidRPr="00D35CBB">
              <w:rPr>
                <w:rFonts w:eastAsia="Times New Roman" w:cs="Times New Roman"/>
                <w:sz w:val="18"/>
                <w:szCs w:val="18"/>
              </w:rPr>
              <w:t>The answer highlights dif</w:t>
            </w:r>
            <w:r w:rsidR="00D35CBB" w:rsidRPr="00D35CBB">
              <w:rPr>
                <w:rFonts w:eastAsia="Times New Roman" w:cs="Times New Roman"/>
                <w:sz w:val="18"/>
                <w:szCs w:val="18"/>
              </w:rPr>
              <w:t xml:space="preserve">ferences between </w:t>
            </w:r>
            <w:r w:rsidRPr="00D35CBB">
              <w:rPr>
                <w:rFonts w:eastAsia="Times New Roman" w:cs="Times New Roman"/>
                <w:sz w:val="18"/>
                <w:szCs w:val="18"/>
              </w:rPr>
              <w:t>Ancient societies. There is an understanding of developments that have taken place across the Ancient world in a range of areas There will also be understanding of similarities and a clear understanding that sometimes things stay the same</w:t>
            </w:r>
            <w:r w:rsidR="00D35CBB" w:rsidRPr="00D35CBB">
              <w:rPr>
                <w:rFonts w:eastAsia="Times New Roman" w:cs="Times New Roman"/>
                <w:sz w:val="18"/>
                <w:szCs w:val="18"/>
              </w:rPr>
              <w:t xml:space="preserve"> or regress</w:t>
            </w:r>
            <w:r w:rsidRPr="00D35CBB">
              <w:rPr>
                <w:rFonts w:eastAsia="Times New Roman" w:cs="Times New Roman"/>
                <w:sz w:val="18"/>
                <w:szCs w:val="18"/>
              </w:rPr>
              <w:t>.</w:t>
            </w:r>
          </w:p>
        </w:tc>
        <w:tc>
          <w:tcPr>
            <w:tcW w:w="3060" w:type="dxa"/>
          </w:tcPr>
          <w:p w14:paraId="6F9ADF1D" w14:textId="24714552" w:rsidR="006B2748" w:rsidRPr="00D35CBB" w:rsidRDefault="006B2748" w:rsidP="007570A3">
            <w:pPr>
              <w:rPr>
                <w:sz w:val="18"/>
                <w:szCs w:val="18"/>
              </w:rPr>
            </w:pPr>
            <w:r w:rsidRPr="00D35CBB">
              <w:rPr>
                <w:sz w:val="18"/>
                <w:szCs w:val="18"/>
              </w:rPr>
              <w:t xml:space="preserve">The answer shows an awareness of the </w:t>
            </w:r>
            <w:r w:rsidRPr="00D35CBB">
              <w:rPr>
                <w:sz w:val="18"/>
                <w:szCs w:val="18"/>
              </w:rPr>
              <w:t xml:space="preserve">variety </w:t>
            </w:r>
            <w:r w:rsidRPr="00D35CBB">
              <w:rPr>
                <w:sz w:val="18"/>
                <w:szCs w:val="18"/>
                <w:lang w:val="en-US"/>
              </w:rPr>
              <w:t xml:space="preserve">of HISTORICAL ACTORS </w:t>
            </w:r>
            <w:r w:rsidRPr="00D35CBB">
              <w:rPr>
                <w:sz w:val="18"/>
                <w:szCs w:val="18"/>
                <w:lang w:val="en-US"/>
              </w:rPr>
              <w:t>(groups within society). It may give some examples of how different groups experienced different (DIVERSE) conditions in a selection of aspects of their lives.</w:t>
            </w:r>
          </w:p>
        </w:tc>
        <w:tc>
          <w:tcPr>
            <w:tcW w:w="2429" w:type="dxa"/>
          </w:tcPr>
          <w:p w14:paraId="5BA574B3" w14:textId="0DCE270F" w:rsidR="006B2748" w:rsidRPr="00D35CBB" w:rsidRDefault="006B2748" w:rsidP="007570A3">
            <w:pPr>
              <w:rPr>
                <w:sz w:val="18"/>
                <w:szCs w:val="18"/>
              </w:rPr>
            </w:pPr>
            <w:r w:rsidRPr="00D35CBB">
              <w:rPr>
                <w:rFonts w:eastAsia="Times New Roman" w:cs="Times New Roman"/>
                <w:sz w:val="18"/>
                <w:szCs w:val="18"/>
              </w:rPr>
              <w:t>The</w:t>
            </w:r>
            <w:r w:rsidRPr="00D35CBB">
              <w:rPr>
                <w:rFonts w:eastAsia="Times New Roman" w:cs="Times New Roman"/>
                <w:sz w:val="18"/>
                <w:szCs w:val="18"/>
              </w:rPr>
              <w:t xml:space="preserve">re is </w:t>
            </w:r>
            <w:proofErr w:type="spellStart"/>
            <w:r w:rsidRPr="00D35CBB">
              <w:rPr>
                <w:rFonts w:eastAsia="Times New Roman" w:cs="Times New Roman"/>
                <w:sz w:val="18"/>
                <w:szCs w:val="18"/>
              </w:rPr>
              <w:t>a</w:t>
            </w:r>
            <w:proofErr w:type="spellEnd"/>
            <w:r w:rsidRPr="00D35CBB">
              <w:rPr>
                <w:rFonts w:eastAsia="Times New Roman" w:cs="Times New Roman"/>
                <w:sz w:val="18"/>
                <w:szCs w:val="18"/>
              </w:rPr>
              <w:t xml:space="preserve"> clear</w:t>
            </w:r>
            <w:r w:rsidRPr="00D35CBB">
              <w:rPr>
                <w:rFonts w:eastAsia="Times New Roman" w:cs="Times New Roman"/>
                <w:sz w:val="18"/>
                <w:szCs w:val="18"/>
              </w:rPr>
              <w:t xml:space="preserve"> argument is conveyed through organized paragraphs leading to a judgement that is explained with relevant justification. There is an effective and logical structure. </w:t>
            </w:r>
            <w:r w:rsidRPr="00D35CBB">
              <w:rPr>
                <w:rFonts w:eastAsia="Times New Roman" w:cs="Times New Roman"/>
                <w:sz w:val="18"/>
                <w:szCs w:val="18"/>
              </w:rPr>
              <w:t xml:space="preserve">There is evidence of planning </w:t>
            </w:r>
            <w:r w:rsidR="00982600" w:rsidRPr="00D35CBB">
              <w:rPr>
                <w:rFonts w:eastAsia="Times New Roman" w:cs="Times New Roman"/>
                <w:sz w:val="18"/>
                <w:szCs w:val="18"/>
              </w:rPr>
              <w:t>and has been checked for common errors.</w:t>
            </w:r>
          </w:p>
        </w:tc>
      </w:tr>
      <w:tr w:rsidR="00D35CBB" w:rsidRPr="00D35CBB" w14:paraId="4F8583E9" w14:textId="77777777" w:rsidTr="00D35CBB">
        <w:trPr>
          <w:cantSplit/>
          <w:trHeight w:val="1533"/>
        </w:trPr>
        <w:tc>
          <w:tcPr>
            <w:tcW w:w="486" w:type="dxa"/>
            <w:shd w:val="clear" w:color="auto" w:fill="FFFFFF" w:themeFill="background1"/>
            <w:textDirection w:val="btLr"/>
          </w:tcPr>
          <w:p w14:paraId="0512F629" w14:textId="397E2716" w:rsidR="006B2748" w:rsidRPr="00D35CBB" w:rsidRDefault="006B2748" w:rsidP="00672DB1">
            <w:pPr>
              <w:spacing w:line="259" w:lineRule="auto"/>
              <w:ind w:left="113" w:right="113"/>
              <w:jc w:val="center"/>
              <w:rPr>
                <w:rFonts w:eastAsia="Times New Roman" w:cs="Times New Roman"/>
                <w:sz w:val="18"/>
                <w:szCs w:val="18"/>
              </w:rPr>
            </w:pPr>
            <w:r w:rsidRPr="00D35CBB">
              <w:rPr>
                <w:rFonts w:eastAsia="Times New Roman" w:cs="Times New Roman"/>
                <w:sz w:val="18"/>
                <w:szCs w:val="18"/>
              </w:rPr>
              <w:t>4</w:t>
            </w:r>
          </w:p>
        </w:tc>
        <w:tc>
          <w:tcPr>
            <w:tcW w:w="2570" w:type="dxa"/>
          </w:tcPr>
          <w:p w14:paraId="437A2596" w14:textId="65014A71" w:rsidR="006B2748" w:rsidRPr="00D35CBB" w:rsidRDefault="006B2748" w:rsidP="007570A3">
            <w:pPr>
              <w:spacing w:line="259" w:lineRule="auto"/>
              <w:rPr>
                <w:rFonts w:eastAsia="Times New Roman"/>
                <w:sz w:val="18"/>
                <w:szCs w:val="18"/>
              </w:rPr>
            </w:pPr>
            <w:r w:rsidRPr="00D35CBB">
              <w:rPr>
                <w:rFonts w:eastAsia="Times New Roman" w:cs="Times New Roman"/>
                <w:sz w:val="18"/>
                <w:szCs w:val="18"/>
              </w:rPr>
              <w:t xml:space="preserve">Historical knowledge of the ancient World is evident through the selection of a </w:t>
            </w:r>
            <w:r w:rsidRPr="00D35CBB">
              <w:rPr>
                <w:rFonts w:eastAsia="Times New Roman" w:cs="Times New Roman"/>
                <w:sz w:val="18"/>
                <w:szCs w:val="18"/>
              </w:rPr>
              <w:t xml:space="preserve">range of facts describing the quality of life in </w:t>
            </w:r>
            <w:r w:rsidRPr="00D35CBB">
              <w:rPr>
                <w:rFonts w:eastAsia="Times New Roman" w:cs="Times New Roman"/>
                <w:sz w:val="18"/>
                <w:szCs w:val="18"/>
              </w:rPr>
              <w:t>Ancient Societies</w:t>
            </w:r>
            <w:r w:rsidRPr="00D35CBB">
              <w:rPr>
                <w:rFonts w:eastAsia="Times New Roman" w:cs="Times New Roman"/>
                <w:sz w:val="18"/>
                <w:szCs w:val="18"/>
              </w:rPr>
              <w:t>.</w:t>
            </w:r>
            <w:r w:rsidRPr="00D35CBB">
              <w:rPr>
                <w:rFonts w:eastAsia="Times New Roman" w:cs="Times New Roman"/>
                <w:sz w:val="18"/>
                <w:szCs w:val="18"/>
              </w:rPr>
              <w:t xml:space="preserve"> There may be too much description in places or similarities and differences may be listed rather than explained.</w:t>
            </w:r>
          </w:p>
        </w:tc>
        <w:tc>
          <w:tcPr>
            <w:tcW w:w="2970" w:type="dxa"/>
          </w:tcPr>
          <w:p w14:paraId="4000C927" w14:textId="77777777" w:rsidR="006B2748" w:rsidRPr="00D35CBB" w:rsidRDefault="006B2748" w:rsidP="007570A3">
            <w:pPr>
              <w:rPr>
                <w:sz w:val="18"/>
                <w:szCs w:val="18"/>
              </w:rPr>
            </w:pPr>
            <w:r w:rsidRPr="00D35CBB">
              <w:rPr>
                <w:rFonts w:eastAsia="Times New Roman" w:cs="Times New Roman"/>
                <w:sz w:val="18"/>
                <w:szCs w:val="18"/>
              </w:rPr>
              <w:t>Comparisons are made between Ancient societies. Differences are described across a range of areas. There will also be understanding of similarities and will highlight areas where things have stayed the same.</w:t>
            </w:r>
          </w:p>
        </w:tc>
        <w:tc>
          <w:tcPr>
            <w:tcW w:w="3060" w:type="dxa"/>
          </w:tcPr>
          <w:p w14:paraId="7931B8F4" w14:textId="287D2917" w:rsidR="006B2748" w:rsidRPr="00D35CBB" w:rsidRDefault="006B2748" w:rsidP="007570A3">
            <w:pPr>
              <w:spacing w:line="259" w:lineRule="auto"/>
              <w:rPr>
                <w:rFonts w:eastAsia="Times New Roman"/>
                <w:sz w:val="18"/>
                <w:szCs w:val="18"/>
              </w:rPr>
            </w:pPr>
            <w:r w:rsidRPr="00D35CBB">
              <w:rPr>
                <w:rFonts w:eastAsia="Times New Roman"/>
                <w:sz w:val="18"/>
                <w:szCs w:val="18"/>
              </w:rPr>
              <w:t xml:space="preserve">The answer demonstrates an implicit awareness of the </w:t>
            </w:r>
            <w:r w:rsidRPr="00D35CBB">
              <w:rPr>
                <w:rFonts w:eastAsia="Times New Roman"/>
                <w:sz w:val="18"/>
                <w:szCs w:val="18"/>
              </w:rPr>
              <w:t>different experiences and perspectives</w:t>
            </w:r>
            <w:r w:rsidRPr="00D35CBB">
              <w:rPr>
                <w:rFonts w:eastAsia="Times New Roman"/>
                <w:sz w:val="18"/>
                <w:szCs w:val="18"/>
              </w:rPr>
              <w:t xml:space="preserve"> within or between societies in the Ancient World.</w:t>
            </w:r>
          </w:p>
        </w:tc>
        <w:tc>
          <w:tcPr>
            <w:tcW w:w="2429" w:type="dxa"/>
          </w:tcPr>
          <w:p w14:paraId="799E7899" w14:textId="0C476DB0" w:rsidR="006B2748" w:rsidRPr="00D35CBB" w:rsidRDefault="006B2748" w:rsidP="007570A3">
            <w:pPr>
              <w:spacing w:line="259" w:lineRule="auto"/>
              <w:rPr>
                <w:rFonts w:eastAsia="Times New Roman"/>
                <w:sz w:val="18"/>
                <w:szCs w:val="18"/>
              </w:rPr>
            </w:pPr>
            <w:r w:rsidRPr="00D35CBB">
              <w:rPr>
                <w:rFonts w:eastAsia="Times New Roman" w:cs="Times New Roman"/>
                <w:sz w:val="18"/>
                <w:szCs w:val="18"/>
              </w:rPr>
              <w:t>The response is organized to produce a structured account, although arguments may be implicit and lack development. There may be a judgement but it may offer no real justification or explanation.</w:t>
            </w:r>
            <w:r w:rsidR="00982600" w:rsidRPr="00D35CBB">
              <w:rPr>
                <w:rFonts w:eastAsia="Times New Roman" w:cs="Times New Roman"/>
                <w:sz w:val="18"/>
                <w:szCs w:val="18"/>
              </w:rPr>
              <w:t xml:space="preserve"> Planning and redrafting could be used to greater effect.</w:t>
            </w:r>
          </w:p>
        </w:tc>
      </w:tr>
      <w:tr w:rsidR="00D35CBB" w:rsidRPr="00D35CBB" w14:paraId="2DF2A750" w14:textId="77777777" w:rsidTr="00D35CBB">
        <w:trPr>
          <w:cantSplit/>
          <w:trHeight w:val="1767"/>
        </w:trPr>
        <w:tc>
          <w:tcPr>
            <w:tcW w:w="486" w:type="dxa"/>
            <w:shd w:val="clear" w:color="auto" w:fill="FFFFFF" w:themeFill="background1"/>
            <w:textDirection w:val="btLr"/>
          </w:tcPr>
          <w:p w14:paraId="50226513" w14:textId="36C1A594" w:rsidR="006B2748" w:rsidRPr="00D35CBB" w:rsidRDefault="006B2748" w:rsidP="00672DB1">
            <w:pPr>
              <w:ind w:left="113" w:right="113"/>
              <w:jc w:val="center"/>
              <w:rPr>
                <w:rFonts w:eastAsia="Times New Roman" w:cs="Times New Roman"/>
                <w:sz w:val="18"/>
                <w:szCs w:val="18"/>
              </w:rPr>
            </w:pPr>
            <w:r w:rsidRPr="00D35CBB">
              <w:rPr>
                <w:rFonts w:eastAsia="Times New Roman" w:cs="Times New Roman"/>
                <w:sz w:val="18"/>
                <w:szCs w:val="18"/>
              </w:rPr>
              <w:t>1-3</w:t>
            </w:r>
          </w:p>
        </w:tc>
        <w:tc>
          <w:tcPr>
            <w:tcW w:w="2570" w:type="dxa"/>
          </w:tcPr>
          <w:p w14:paraId="528C652A" w14:textId="77777777" w:rsidR="006B2748" w:rsidRPr="00D35CBB" w:rsidRDefault="006B2748" w:rsidP="007570A3">
            <w:pPr>
              <w:rPr>
                <w:rFonts w:eastAsia="Times New Roman" w:cs="Times New Roman"/>
                <w:sz w:val="18"/>
                <w:szCs w:val="18"/>
              </w:rPr>
            </w:pPr>
            <w:r w:rsidRPr="00D35CBB">
              <w:rPr>
                <w:rFonts w:eastAsia="Times New Roman" w:cs="Times New Roman"/>
                <w:sz w:val="18"/>
                <w:szCs w:val="18"/>
              </w:rPr>
              <w:t>Knowledge is used to support descriptions, although there are some inaccuracies and/or it is too generic rather than specific. There are some claims but they are undeveloped.</w:t>
            </w:r>
          </w:p>
        </w:tc>
        <w:tc>
          <w:tcPr>
            <w:tcW w:w="2970" w:type="dxa"/>
          </w:tcPr>
          <w:p w14:paraId="6F11DF3C" w14:textId="77777777" w:rsidR="006B2748" w:rsidRPr="00D35CBB" w:rsidRDefault="006B2748" w:rsidP="007570A3">
            <w:pPr>
              <w:spacing w:line="259" w:lineRule="auto"/>
              <w:rPr>
                <w:rFonts w:eastAsia="Times New Roman" w:cs="Times New Roman"/>
                <w:sz w:val="18"/>
                <w:szCs w:val="18"/>
              </w:rPr>
            </w:pPr>
            <w:r w:rsidRPr="00D35CBB">
              <w:rPr>
                <w:rFonts w:eastAsia="Times New Roman" w:cs="Times New Roman"/>
                <w:sz w:val="18"/>
                <w:szCs w:val="18"/>
              </w:rPr>
              <w:t>The answer either;</w:t>
            </w:r>
          </w:p>
          <w:p w14:paraId="1BADFEFB" w14:textId="77777777" w:rsidR="006B2748" w:rsidRPr="00D35CBB" w:rsidRDefault="006B2748" w:rsidP="007570A3">
            <w:pPr>
              <w:spacing w:line="259" w:lineRule="auto"/>
              <w:rPr>
                <w:rFonts w:eastAsia="Times New Roman" w:cs="Times New Roman"/>
                <w:sz w:val="18"/>
                <w:szCs w:val="18"/>
              </w:rPr>
            </w:pPr>
            <w:r w:rsidRPr="00D35CBB">
              <w:rPr>
                <w:rFonts w:eastAsia="Times New Roman" w:cs="Times New Roman"/>
                <w:sz w:val="18"/>
                <w:szCs w:val="18"/>
              </w:rPr>
              <w:t>briefly describes aspects of the Ancient World with little comparison.</w:t>
            </w:r>
          </w:p>
          <w:p w14:paraId="2F11DD88" w14:textId="5B6C7748" w:rsidR="00D35CBB" w:rsidRPr="00D35CBB" w:rsidRDefault="00D35CBB" w:rsidP="007570A3">
            <w:pPr>
              <w:spacing w:line="259" w:lineRule="auto"/>
              <w:rPr>
                <w:sz w:val="18"/>
                <w:szCs w:val="18"/>
              </w:rPr>
            </w:pPr>
            <w:r w:rsidRPr="00D35CBB">
              <w:rPr>
                <w:rFonts w:eastAsia="Times New Roman" w:cs="Times New Roman"/>
                <w:sz w:val="18"/>
                <w:szCs w:val="18"/>
              </w:rPr>
              <w:t>or</w:t>
            </w:r>
          </w:p>
          <w:p w14:paraId="7D1B9229" w14:textId="77777777" w:rsidR="006B2748" w:rsidRPr="00D35CBB" w:rsidRDefault="006B2748" w:rsidP="007570A3">
            <w:pPr>
              <w:spacing w:line="259" w:lineRule="auto"/>
              <w:rPr>
                <w:rFonts w:eastAsiaTheme="minorEastAsia"/>
                <w:sz w:val="18"/>
                <w:szCs w:val="18"/>
              </w:rPr>
            </w:pPr>
            <w:r w:rsidRPr="00D35CBB">
              <w:rPr>
                <w:rFonts w:eastAsia="Times New Roman" w:cs="Times New Roman"/>
                <w:sz w:val="18"/>
                <w:szCs w:val="18"/>
              </w:rPr>
              <w:t>offers some simple evidence of similarities and differences.</w:t>
            </w:r>
          </w:p>
        </w:tc>
        <w:tc>
          <w:tcPr>
            <w:tcW w:w="3060" w:type="dxa"/>
          </w:tcPr>
          <w:p w14:paraId="25C32AD4" w14:textId="223ADAC8" w:rsidR="006B2748" w:rsidRPr="00D35CBB" w:rsidRDefault="006B2748" w:rsidP="007570A3">
            <w:pPr>
              <w:spacing w:line="259" w:lineRule="auto"/>
              <w:rPr>
                <w:rFonts w:eastAsiaTheme="minorEastAsia"/>
                <w:sz w:val="18"/>
                <w:szCs w:val="18"/>
              </w:rPr>
            </w:pPr>
            <w:r w:rsidRPr="00D35CBB">
              <w:rPr>
                <w:rFonts w:eastAsiaTheme="minorEastAsia"/>
                <w:sz w:val="18"/>
                <w:szCs w:val="18"/>
              </w:rPr>
              <w:t xml:space="preserve">The answer suggests that all citizens shared the same experience and shows no awareness of different perspectives. The answer </w:t>
            </w:r>
            <w:r w:rsidRPr="00D35CBB">
              <w:rPr>
                <w:rFonts w:eastAsiaTheme="minorEastAsia"/>
                <w:sz w:val="18"/>
                <w:szCs w:val="18"/>
              </w:rPr>
              <w:t>compares societies on a simplistic level.</w:t>
            </w:r>
          </w:p>
        </w:tc>
        <w:tc>
          <w:tcPr>
            <w:tcW w:w="2429" w:type="dxa"/>
          </w:tcPr>
          <w:p w14:paraId="28D9287A" w14:textId="649E2A13" w:rsidR="006B2748" w:rsidRPr="00D35CBB" w:rsidRDefault="006B2748" w:rsidP="007570A3">
            <w:pPr>
              <w:spacing w:line="259" w:lineRule="auto"/>
              <w:rPr>
                <w:rFonts w:eastAsia="Times New Roman"/>
                <w:sz w:val="18"/>
                <w:szCs w:val="18"/>
              </w:rPr>
            </w:pPr>
            <w:r w:rsidRPr="00D35CBB">
              <w:rPr>
                <w:rFonts w:eastAsia="Times New Roman" w:cs="Times New Roman"/>
                <w:sz w:val="18"/>
                <w:szCs w:val="18"/>
              </w:rPr>
              <w:t>The organization shows some evidence of planning, although the answer is mostly narrative with only implicit links to the question</w:t>
            </w:r>
            <w:r w:rsidR="00982600" w:rsidRPr="00D35CBB">
              <w:rPr>
                <w:rFonts w:eastAsia="Times New Roman" w:cs="Times New Roman"/>
                <w:sz w:val="18"/>
                <w:szCs w:val="18"/>
              </w:rPr>
              <w:t>.</w:t>
            </w:r>
          </w:p>
        </w:tc>
      </w:tr>
      <w:tr w:rsidR="00A24494" w:rsidRPr="00D35CBB" w14:paraId="112533EA" w14:textId="77777777" w:rsidTr="00672DB1">
        <w:trPr>
          <w:cantSplit/>
          <w:trHeight w:val="1050"/>
        </w:trPr>
        <w:tc>
          <w:tcPr>
            <w:tcW w:w="11515" w:type="dxa"/>
            <w:gridSpan w:val="5"/>
          </w:tcPr>
          <w:p w14:paraId="51097D7B" w14:textId="77777777" w:rsidR="00A24494" w:rsidRPr="00D35CBB" w:rsidRDefault="00A24494" w:rsidP="00672DB1">
            <w:pPr>
              <w:spacing w:line="259" w:lineRule="auto"/>
              <w:rPr>
                <w:rFonts w:eastAsia="Times New Roman" w:cs="Times New Roman"/>
                <w:sz w:val="18"/>
                <w:szCs w:val="18"/>
              </w:rPr>
            </w:pPr>
            <w:r w:rsidRPr="00D35CBB">
              <w:rPr>
                <w:rFonts w:eastAsia="Times New Roman" w:cs="Times New Roman"/>
                <w:sz w:val="18"/>
                <w:szCs w:val="18"/>
              </w:rPr>
              <w:t>Overall comment:</w:t>
            </w:r>
          </w:p>
          <w:p w14:paraId="741FB438" w14:textId="77777777" w:rsidR="00A24494" w:rsidRPr="00D35CBB" w:rsidRDefault="00A24494" w:rsidP="00672DB1">
            <w:pPr>
              <w:spacing w:line="259" w:lineRule="auto"/>
              <w:rPr>
                <w:rFonts w:eastAsia="Times New Roman" w:cs="Times New Roman"/>
                <w:sz w:val="18"/>
                <w:szCs w:val="18"/>
              </w:rPr>
            </w:pPr>
          </w:p>
          <w:p w14:paraId="7F51AEB1" w14:textId="77777777" w:rsidR="00A24494" w:rsidRPr="00D35CBB" w:rsidRDefault="00A24494" w:rsidP="00672DB1">
            <w:pPr>
              <w:spacing w:line="259" w:lineRule="auto"/>
              <w:rPr>
                <w:rFonts w:eastAsia="Times New Roman" w:cs="Times New Roman"/>
                <w:sz w:val="18"/>
                <w:szCs w:val="18"/>
              </w:rPr>
            </w:pPr>
          </w:p>
          <w:p w14:paraId="7BA7C14C" w14:textId="77777777" w:rsidR="00A24494" w:rsidRPr="00D35CBB" w:rsidRDefault="00A24494" w:rsidP="00672DB1">
            <w:pPr>
              <w:spacing w:line="259" w:lineRule="auto"/>
              <w:rPr>
                <w:rFonts w:eastAsia="Times New Roman" w:cs="Times New Roman"/>
                <w:sz w:val="18"/>
                <w:szCs w:val="18"/>
              </w:rPr>
            </w:pPr>
          </w:p>
          <w:p w14:paraId="6DAF6A55" w14:textId="77777777" w:rsidR="00A24494" w:rsidRPr="00D35CBB" w:rsidRDefault="00A24494" w:rsidP="00672DB1">
            <w:pPr>
              <w:spacing w:line="259" w:lineRule="auto"/>
              <w:rPr>
                <w:rFonts w:eastAsia="Times New Roman" w:cs="Times New Roman"/>
                <w:sz w:val="18"/>
                <w:szCs w:val="18"/>
              </w:rPr>
            </w:pPr>
          </w:p>
          <w:p w14:paraId="7D8F241B" w14:textId="77777777" w:rsidR="00A24494" w:rsidRPr="00D35CBB" w:rsidRDefault="00A24494" w:rsidP="00672DB1">
            <w:pPr>
              <w:spacing w:line="259" w:lineRule="auto"/>
              <w:rPr>
                <w:rFonts w:eastAsia="Times New Roman" w:cs="Times New Roman"/>
                <w:sz w:val="18"/>
                <w:szCs w:val="18"/>
              </w:rPr>
            </w:pPr>
          </w:p>
          <w:p w14:paraId="776908EE" w14:textId="77777777" w:rsidR="00A24494" w:rsidRPr="00D35CBB" w:rsidRDefault="00A24494" w:rsidP="00672DB1">
            <w:pPr>
              <w:spacing w:line="259" w:lineRule="auto"/>
              <w:rPr>
                <w:rFonts w:eastAsia="Times New Roman" w:cs="Times New Roman"/>
                <w:sz w:val="18"/>
                <w:szCs w:val="18"/>
              </w:rPr>
            </w:pPr>
          </w:p>
          <w:p w14:paraId="13888CAC" w14:textId="77777777" w:rsidR="00A24494" w:rsidRPr="00D35CBB" w:rsidRDefault="00A24494" w:rsidP="00672DB1">
            <w:pPr>
              <w:spacing w:line="259" w:lineRule="auto"/>
              <w:rPr>
                <w:rFonts w:eastAsia="Times New Roman" w:cs="Times New Roman"/>
                <w:sz w:val="18"/>
                <w:szCs w:val="18"/>
              </w:rPr>
            </w:pPr>
          </w:p>
          <w:p w14:paraId="78895FD9" w14:textId="77777777" w:rsidR="00A24494" w:rsidRPr="00D35CBB" w:rsidRDefault="00A24494" w:rsidP="00672DB1">
            <w:pPr>
              <w:spacing w:line="259" w:lineRule="auto"/>
              <w:rPr>
                <w:rFonts w:eastAsia="Times New Roman" w:cs="Times New Roman"/>
                <w:sz w:val="18"/>
                <w:szCs w:val="18"/>
              </w:rPr>
            </w:pPr>
          </w:p>
          <w:p w14:paraId="492EFEF8" w14:textId="77777777" w:rsidR="00A24494" w:rsidRPr="00D35CBB" w:rsidRDefault="00A24494" w:rsidP="00672DB1">
            <w:pPr>
              <w:spacing w:line="259" w:lineRule="auto"/>
              <w:rPr>
                <w:rFonts w:eastAsia="Times New Roman" w:cs="Times New Roman"/>
                <w:sz w:val="18"/>
                <w:szCs w:val="18"/>
              </w:rPr>
            </w:pPr>
          </w:p>
          <w:p w14:paraId="2AF842BE" w14:textId="77777777" w:rsidR="00A24494" w:rsidRPr="00D35CBB" w:rsidRDefault="00A24494" w:rsidP="00672DB1">
            <w:pPr>
              <w:spacing w:line="259" w:lineRule="auto"/>
              <w:rPr>
                <w:rFonts w:eastAsia="Times New Roman" w:cs="Times New Roman"/>
                <w:sz w:val="18"/>
                <w:szCs w:val="18"/>
              </w:rPr>
            </w:pPr>
          </w:p>
        </w:tc>
      </w:tr>
    </w:tbl>
    <w:p w14:paraId="3D00970F" w14:textId="77777777" w:rsidR="002B5F13" w:rsidRDefault="002B5F13"/>
    <w:p w14:paraId="2D10177A" w14:textId="77777777" w:rsidR="002B5F13" w:rsidRDefault="002B5F13"/>
    <w:p w14:paraId="5D616927" w14:textId="77777777" w:rsidR="002B5F13" w:rsidRDefault="002B5F13"/>
    <w:p w14:paraId="7D0BE218" w14:textId="77777777" w:rsidR="002B5F13" w:rsidRDefault="002B5F13"/>
    <w:p w14:paraId="4BEDA642" w14:textId="77777777" w:rsidR="002B5F13" w:rsidRDefault="002B5F13"/>
    <w:p w14:paraId="77100F69" w14:textId="77777777" w:rsidR="002B5F13" w:rsidRDefault="002B5F13"/>
    <w:sectPr w:rsidR="002B5F13" w:rsidSect="002B5F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040B7"/>
    <w:multiLevelType w:val="hybridMultilevel"/>
    <w:tmpl w:val="EB746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13973"/>
    <w:multiLevelType w:val="hybridMultilevel"/>
    <w:tmpl w:val="3D823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1189D"/>
    <w:multiLevelType w:val="hybridMultilevel"/>
    <w:tmpl w:val="D23A91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A94C1A"/>
    <w:multiLevelType w:val="hybridMultilevel"/>
    <w:tmpl w:val="A2005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98E5DD9"/>
    <w:multiLevelType w:val="hybridMultilevel"/>
    <w:tmpl w:val="10422E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870E97"/>
    <w:multiLevelType w:val="hybridMultilevel"/>
    <w:tmpl w:val="C9A8E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13110"/>
    <w:multiLevelType w:val="hybridMultilevel"/>
    <w:tmpl w:val="FDCCF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13"/>
    <w:rsid w:val="00082622"/>
    <w:rsid w:val="000A3BE2"/>
    <w:rsid w:val="000C0FFE"/>
    <w:rsid w:val="00232481"/>
    <w:rsid w:val="002B5F13"/>
    <w:rsid w:val="00383FB0"/>
    <w:rsid w:val="004D6D57"/>
    <w:rsid w:val="006070B4"/>
    <w:rsid w:val="00637AEE"/>
    <w:rsid w:val="006B2748"/>
    <w:rsid w:val="006F0748"/>
    <w:rsid w:val="007570A3"/>
    <w:rsid w:val="0082317B"/>
    <w:rsid w:val="00982600"/>
    <w:rsid w:val="009D7913"/>
    <w:rsid w:val="00A179F2"/>
    <w:rsid w:val="00A24494"/>
    <w:rsid w:val="00CA7583"/>
    <w:rsid w:val="00CB17D1"/>
    <w:rsid w:val="00D35CBB"/>
    <w:rsid w:val="00F73DBB"/>
    <w:rsid w:val="00FB3E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37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F13"/>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5F13"/>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29605">
      <w:bodyDiv w:val="1"/>
      <w:marLeft w:val="0"/>
      <w:marRight w:val="0"/>
      <w:marTop w:val="0"/>
      <w:marBottom w:val="0"/>
      <w:divBdr>
        <w:top w:val="none" w:sz="0" w:space="0" w:color="auto"/>
        <w:left w:val="none" w:sz="0" w:space="0" w:color="auto"/>
        <w:bottom w:val="none" w:sz="0" w:space="0" w:color="auto"/>
        <w:right w:val="none" w:sz="0" w:space="0" w:color="auto"/>
      </w:divBdr>
    </w:div>
    <w:div w:id="1324434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733662-5388-194A-9A67-6130B744398B}" type="doc">
      <dgm:prSet loTypeId="urn:microsoft.com/office/officeart/2005/8/layout/vList5" loCatId="" qsTypeId="urn:microsoft.com/office/officeart/2005/8/quickstyle/simple4" qsCatId="simple" csTypeId="urn:microsoft.com/office/officeart/2005/8/colors/colorful1" csCatId="colorful" phldr="1"/>
      <dgm:spPr/>
      <dgm:t>
        <a:bodyPr/>
        <a:lstStyle/>
        <a:p>
          <a:endParaRPr lang="en-US"/>
        </a:p>
      </dgm:t>
    </dgm:pt>
    <dgm:pt modelId="{032FF9CA-E37D-9040-9993-2FDC34FEE906}">
      <dgm:prSet phldrT="[Text]" custT="1"/>
      <dgm:spPr/>
      <dgm:t>
        <a:bodyPr/>
        <a:lstStyle/>
        <a:p>
          <a:r>
            <a:rPr lang="en-US" sz="1800" b="1"/>
            <a:t>I</a:t>
          </a:r>
          <a:r>
            <a:rPr lang="en-US" sz="1800"/>
            <a:t>dea</a:t>
          </a:r>
        </a:p>
      </dgm:t>
    </dgm:pt>
    <dgm:pt modelId="{3F09FB77-A159-D741-B6C5-1BACEB699CC1}" type="parTrans" cxnId="{F71862DA-BC67-5B43-9208-5066B1D0C97A}">
      <dgm:prSet/>
      <dgm:spPr/>
      <dgm:t>
        <a:bodyPr/>
        <a:lstStyle/>
        <a:p>
          <a:endParaRPr lang="en-US"/>
        </a:p>
      </dgm:t>
    </dgm:pt>
    <dgm:pt modelId="{49DA289F-8D66-F84A-B546-B959786EC319}" type="sibTrans" cxnId="{F71862DA-BC67-5B43-9208-5066B1D0C97A}">
      <dgm:prSet/>
      <dgm:spPr/>
      <dgm:t>
        <a:bodyPr/>
        <a:lstStyle/>
        <a:p>
          <a:endParaRPr lang="en-US"/>
        </a:p>
      </dgm:t>
    </dgm:pt>
    <dgm:pt modelId="{96737DCE-5D80-E74E-A7F3-84E728B8AE48}">
      <dgm:prSet phldrT="[Text]" custT="1"/>
      <dgm:spPr/>
      <dgm:t>
        <a:bodyPr/>
        <a:lstStyle/>
        <a:p>
          <a:r>
            <a:rPr lang="en-US" sz="800"/>
            <a:t>Identify a reason why one society is better than another.</a:t>
          </a:r>
        </a:p>
      </dgm:t>
    </dgm:pt>
    <dgm:pt modelId="{BEEF8E61-E12E-894A-9595-BD26A70E3720}" type="parTrans" cxnId="{624239FD-417E-EB48-BE76-F6FE4408BCC0}">
      <dgm:prSet/>
      <dgm:spPr/>
      <dgm:t>
        <a:bodyPr/>
        <a:lstStyle/>
        <a:p>
          <a:endParaRPr lang="en-US"/>
        </a:p>
      </dgm:t>
    </dgm:pt>
    <dgm:pt modelId="{B3DE07F5-265F-6042-BDA3-4DA62CE7812F}" type="sibTrans" cxnId="{624239FD-417E-EB48-BE76-F6FE4408BCC0}">
      <dgm:prSet/>
      <dgm:spPr/>
      <dgm:t>
        <a:bodyPr/>
        <a:lstStyle/>
        <a:p>
          <a:endParaRPr lang="en-US"/>
        </a:p>
      </dgm:t>
    </dgm:pt>
    <dgm:pt modelId="{7598D0E3-58A3-EE4C-B7D6-49CAFE2BA409}">
      <dgm:prSet phldrT="[Text]" custT="1"/>
      <dgm:spPr/>
      <dgm:t>
        <a:bodyPr/>
        <a:lstStyle/>
        <a:p>
          <a:r>
            <a:rPr lang="en-US" sz="800"/>
            <a:t>Tip - Better for who???</a:t>
          </a:r>
        </a:p>
      </dgm:t>
    </dgm:pt>
    <dgm:pt modelId="{71754ED5-1829-F746-B6A9-3D90F281F70E}" type="parTrans" cxnId="{60AD14FE-B3D6-8145-AB1B-EC19823078E2}">
      <dgm:prSet/>
      <dgm:spPr/>
      <dgm:t>
        <a:bodyPr/>
        <a:lstStyle/>
        <a:p>
          <a:endParaRPr lang="en-US"/>
        </a:p>
      </dgm:t>
    </dgm:pt>
    <dgm:pt modelId="{33DCDDE4-3FDA-E24A-B142-F854C359A7CE}" type="sibTrans" cxnId="{60AD14FE-B3D6-8145-AB1B-EC19823078E2}">
      <dgm:prSet/>
      <dgm:spPr/>
      <dgm:t>
        <a:bodyPr/>
        <a:lstStyle/>
        <a:p>
          <a:endParaRPr lang="en-US"/>
        </a:p>
      </dgm:t>
    </dgm:pt>
    <dgm:pt modelId="{A3A5E8AF-1B3D-5A49-AD11-E5DFFEBB84AE}">
      <dgm:prSet phldrT="[Text]" custT="1"/>
      <dgm:spPr/>
      <dgm:t>
        <a:bodyPr/>
        <a:lstStyle/>
        <a:p>
          <a:r>
            <a:rPr lang="en-US" sz="1800" b="1"/>
            <a:t>D</a:t>
          </a:r>
          <a:r>
            <a:rPr lang="en-US" sz="1800"/>
            <a:t>escribe</a:t>
          </a:r>
        </a:p>
      </dgm:t>
    </dgm:pt>
    <dgm:pt modelId="{B161885F-7F5F-FC4B-8002-EB74CB7661A2}" type="parTrans" cxnId="{43D846ED-6FAF-1648-8D70-56047DB46474}">
      <dgm:prSet/>
      <dgm:spPr/>
      <dgm:t>
        <a:bodyPr/>
        <a:lstStyle/>
        <a:p>
          <a:endParaRPr lang="en-US"/>
        </a:p>
      </dgm:t>
    </dgm:pt>
    <dgm:pt modelId="{BC0DCF74-F7E3-4B4B-A9CD-1490C7D9126B}" type="sibTrans" cxnId="{43D846ED-6FAF-1648-8D70-56047DB46474}">
      <dgm:prSet/>
      <dgm:spPr/>
      <dgm:t>
        <a:bodyPr/>
        <a:lstStyle/>
        <a:p>
          <a:endParaRPr lang="en-US"/>
        </a:p>
      </dgm:t>
    </dgm:pt>
    <dgm:pt modelId="{192BA4B6-B7D6-B94C-AFC5-D5B08A4BAF92}">
      <dgm:prSet phldrT="[Text]" custT="1"/>
      <dgm:spPr/>
      <dgm:t>
        <a:bodyPr/>
        <a:lstStyle/>
        <a:p>
          <a:r>
            <a:rPr lang="en-US" sz="800"/>
            <a:t>Describe your reason using factual information and evidence. </a:t>
          </a:r>
        </a:p>
      </dgm:t>
    </dgm:pt>
    <dgm:pt modelId="{5807D472-DBE6-C341-8C71-7DF8956994A0}" type="parTrans" cxnId="{32BE0059-2D91-B044-8289-E3BE7ED9A05A}">
      <dgm:prSet/>
      <dgm:spPr/>
      <dgm:t>
        <a:bodyPr/>
        <a:lstStyle/>
        <a:p>
          <a:endParaRPr lang="en-US"/>
        </a:p>
      </dgm:t>
    </dgm:pt>
    <dgm:pt modelId="{B01721D7-E920-8C44-B264-958C1A162A8E}" type="sibTrans" cxnId="{32BE0059-2D91-B044-8289-E3BE7ED9A05A}">
      <dgm:prSet/>
      <dgm:spPr/>
      <dgm:t>
        <a:bodyPr/>
        <a:lstStyle/>
        <a:p>
          <a:endParaRPr lang="en-US"/>
        </a:p>
      </dgm:t>
    </dgm:pt>
    <dgm:pt modelId="{2EC6D8CE-619C-2B46-8970-927DE095C405}">
      <dgm:prSet phldrT="[Text]" custT="1"/>
      <dgm:spPr/>
      <dgm:t>
        <a:bodyPr/>
        <a:lstStyle/>
        <a:p>
          <a:r>
            <a:rPr lang="en-US" sz="800"/>
            <a:t>Tip - use specific examples to prove your point.</a:t>
          </a:r>
        </a:p>
      </dgm:t>
    </dgm:pt>
    <dgm:pt modelId="{98595697-C946-C348-9808-CA0F6F7BF3A7}" type="parTrans" cxnId="{31E4D59E-BF44-634F-B77E-7F2DA3C4A73C}">
      <dgm:prSet/>
      <dgm:spPr/>
      <dgm:t>
        <a:bodyPr/>
        <a:lstStyle/>
        <a:p>
          <a:endParaRPr lang="en-US"/>
        </a:p>
      </dgm:t>
    </dgm:pt>
    <dgm:pt modelId="{C9B44D52-BDB6-0443-9C35-1A7FC5BA1EC4}" type="sibTrans" cxnId="{31E4D59E-BF44-634F-B77E-7F2DA3C4A73C}">
      <dgm:prSet/>
      <dgm:spPr/>
      <dgm:t>
        <a:bodyPr/>
        <a:lstStyle/>
        <a:p>
          <a:endParaRPr lang="en-US"/>
        </a:p>
      </dgm:t>
    </dgm:pt>
    <dgm:pt modelId="{ED910589-41B2-AA49-8B0F-08AD10648501}">
      <dgm:prSet phldrT="[Text]" custT="1"/>
      <dgm:spPr/>
      <dgm:t>
        <a:bodyPr/>
        <a:lstStyle/>
        <a:p>
          <a:r>
            <a:rPr lang="en-US" sz="1800" b="1"/>
            <a:t>E</a:t>
          </a:r>
          <a:r>
            <a:rPr lang="en-US" sz="1800"/>
            <a:t>xplain</a:t>
          </a:r>
        </a:p>
      </dgm:t>
    </dgm:pt>
    <dgm:pt modelId="{1F2A140F-4DA6-1F40-885B-92466233CAF9}" type="parTrans" cxnId="{58C690C1-8AD6-1443-82F9-EF9E808AE9BD}">
      <dgm:prSet/>
      <dgm:spPr/>
      <dgm:t>
        <a:bodyPr/>
        <a:lstStyle/>
        <a:p>
          <a:endParaRPr lang="en-US"/>
        </a:p>
      </dgm:t>
    </dgm:pt>
    <dgm:pt modelId="{AB2216C8-BB8B-DB4C-B899-B3C8B1EEF14E}" type="sibTrans" cxnId="{58C690C1-8AD6-1443-82F9-EF9E808AE9BD}">
      <dgm:prSet/>
      <dgm:spPr/>
      <dgm:t>
        <a:bodyPr/>
        <a:lstStyle/>
        <a:p>
          <a:endParaRPr lang="en-US"/>
        </a:p>
      </dgm:t>
    </dgm:pt>
    <dgm:pt modelId="{ABBFE415-6C92-424B-87EB-7F51F6A98479}">
      <dgm:prSet phldrT="[Text]" custT="1"/>
      <dgm:spPr/>
      <dgm:t>
        <a:bodyPr/>
        <a:lstStyle/>
        <a:p>
          <a:r>
            <a:rPr lang="en-US" sz="800"/>
            <a:t>Explain why this makes one society better than another</a:t>
          </a:r>
          <a:r>
            <a:rPr lang="en-US" sz="1000"/>
            <a:t>.</a:t>
          </a:r>
        </a:p>
      </dgm:t>
    </dgm:pt>
    <dgm:pt modelId="{CB638112-461B-824A-ACBF-0B6B128127AF}" type="parTrans" cxnId="{D7F42CA8-388E-DD43-8260-494AEB607B4D}">
      <dgm:prSet/>
      <dgm:spPr/>
      <dgm:t>
        <a:bodyPr/>
        <a:lstStyle/>
        <a:p>
          <a:endParaRPr lang="en-US"/>
        </a:p>
      </dgm:t>
    </dgm:pt>
    <dgm:pt modelId="{3BF70EAB-2676-924C-AEAA-659631A67344}" type="sibTrans" cxnId="{D7F42CA8-388E-DD43-8260-494AEB607B4D}">
      <dgm:prSet/>
      <dgm:spPr/>
      <dgm:t>
        <a:bodyPr/>
        <a:lstStyle/>
        <a:p>
          <a:endParaRPr lang="en-US"/>
        </a:p>
      </dgm:t>
    </dgm:pt>
    <dgm:pt modelId="{6AB68ACC-DAC8-B744-958A-EDAF23C1ADAB}">
      <dgm:prSet phldrT="[Text]"/>
      <dgm:spPr/>
      <dgm:t>
        <a:bodyPr/>
        <a:lstStyle/>
        <a:p>
          <a:endParaRPr lang="en-US" sz="600"/>
        </a:p>
      </dgm:t>
    </dgm:pt>
    <dgm:pt modelId="{DAF8826F-1644-1D42-8772-23A35034D852}" type="parTrans" cxnId="{D45B9734-DDC0-A344-8E7E-0E8B19AA9E51}">
      <dgm:prSet/>
      <dgm:spPr/>
      <dgm:t>
        <a:bodyPr/>
        <a:lstStyle/>
        <a:p>
          <a:endParaRPr lang="en-US"/>
        </a:p>
      </dgm:t>
    </dgm:pt>
    <dgm:pt modelId="{831E7821-D741-A749-82A3-056F0B3295B9}" type="sibTrans" cxnId="{D45B9734-DDC0-A344-8E7E-0E8B19AA9E51}">
      <dgm:prSet/>
      <dgm:spPr/>
      <dgm:t>
        <a:bodyPr/>
        <a:lstStyle/>
        <a:p>
          <a:endParaRPr lang="en-US"/>
        </a:p>
      </dgm:t>
    </dgm:pt>
    <dgm:pt modelId="{D062C835-2280-4544-B78A-99C2A63241C3}">
      <dgm:prSet custT="1"/>
      <dgm:spPr/>
      <dgm:t>
        <a:bodyPr/>
        <a:lstStyle/>
        <a:p>
          <a:r>
            <a:rPr lang="en-US" sz="1800" b="1"/>
            <a:t>A</a:t>
          </a:r>
          <a:r>
            <a:rPr lang="en-US" sz="1800"/>
            <a:t>nalyse</a:t>
          </a:r>
        </a:p>
      </dgm:t>
    </dgm:pt>
    <dgm:pt modelId="{3D49AA78-E9F7-E546-B339-D2E060A9FC01}" type="parTrans" cxnId="{3E391F66-AE13-7549-ACB5-099482D731E8}">
      <dgm:prSet/>
      <dgm:spPr/>
      <dgm:t>
        <a:bodyPr/>
        <a:lstStyle/>
        <a:p>
          <a:endParaRPr lang="en-US"/>
        </a:p>
      </dgm:t>
    </dgm:pt>
    <dgm:pt modelId="{B45B595C-C69C-7145-9AE4-BFC79E54BBB8}" type="sibTrans" cxnId="{3E391F66-AE13-7549-ACB5-099482D731E8}">
      <dgm:prSet/>
      <dgm:spPr/>
      <dgm:t>
        <a:bodyPr/>
        <a:lstStyle/>
        <a:p>
          <a:endParaRPr lang="en-US"/>
        </a:p>
      </dgm:t>
    </dgm:pt>
    <dgm:pt modelId="{FF573CC4-86DC-2348-BEF5-C70AC3B1B097}">
      <dgm:prSet custT="1"/>
      <dgm:spPr/>
      <dgm:t>
        <a:bodyPr/>
        <a:lstStyle/>
        <a:p>
          <a:r>
            <a:rPr lang="en-US" sz="800"/>
            <a:t>Analyse how significant this is for ordinary people. How much wll it affect their lives?</a:t>
          </a:r>
        </a:p>
      </dgm:t>
    </dgm:pt>
    <dgm:pt modelId="{2D319CC7-FAB1-5E4F-A656-5AB1364CEC97}" type="parTrans" cxnId="{5CEDD0EE-84C1-FA4A-B1FF-11E08715D626}">
      <dgm:prSet/>
      <dgm:spPr/>
      <dgm:t>
        <a:bodyPr/>
        <a:lstStyle/>
        <a:p>
          <a:endParaRPr lang="en-US"/>
        </a:p>
      </dgm:t>
    </dgm:pt>
    <dgm:pt modelId="{6B9CE4F9-E747-C645-99A1-E8F28B3D5C9C}" type="sibTrans" cxnId="{5CEDD0EE-84C1-FA4A-B1FF-11E08715D626}">
      <dgm:prSet/>
      <dgm:spPr/>
      <dgm:t>
        <a:bodyPr/>
        <a:lstStyle/>
        <a:p>
          <a:endParaRPr lang="en-US"/>
        </a:p>
      </dgm:t>
    </dgm:pt>
    <dgm:pt modelId="{4DA9B08F-14B0-F64D-A943-9C198FE67410}" type="pres">
      <dgm:prSet presAssocID="{7E733662-5388-194A-9A67-6130B744398B}" presName="Name0" presStyleCnt="0">
        <dgm:presLayoutVars>
          <dgm:dir/>
          <dgm:animLvl val="lvl"/>
          <dgm:resizeHandles val="exact"/>
        </dgm:presLayoutVars>
      </dgm:prSet>
      <dgm:spPr/>
      <dgm:t>
        <a:bodyPr/>
        <a:lstStyle/>
        <a:p>
          <a:endParaRPr lang="en-US"/>
        </a:p>
      </dgm:t>
    </dgm:pt>
    <dgm:pt modelId="{0F34C4D4-CFF8-C943-BB50-4123626D9DB2}" type="pres">
      <dgm:prSet presAssocID="{032FF9CA-E37D-9040-9993-2FDC34FEE906}" presName="linNode" presStyleCnt="0"/>
      <dgm:spPr/>
    </dgm:pt>
    <dgm:pt modelId="{226BE917-8379-7946-AED9-21DF9F42C5CC}" type="pres">
      <dgm:prSet presAssocID="{032FF9CA-E37D-9040-9993-2FDC34FEE906}" presName="parentText" presStyleLbl="node1" presStyleIdx="0" presStyleCnt="4" custLinFactNeighborX="82" custLinFactNeighborY="-3378">
        <dgm:presLayoutVars>
          <dgm:chMax val="1"/>
          <dgm:bulletEnabled val="1"/>
        </dgm:presLayoutVars>
      </dgm:prSet>
      <dgm:spPr/>
      <dgm:t>
        <a:bodyPr/>
        <a:lstStyle/>
        <a:p>
          <a:endParaRPr lang="en-US"/>
        </a:p>
      </dgm:t>
    </dgm:pt>
    <dgm:pt modelId="{067C2D80-15A7-3146-BDCF-477F9CE1EDA2}" type="pres">
      <dgm:prSet presAssocID="{032FF9CA-E37D-9040-9993-2FDC34FEE906}" presName="descendantText" presStyleLbl="alignAccFollowNode1" presStyleIdx="0" presStyleCnt="4">
        <dgm:presLayoutVars>
          <dgm:bulletEnabled val="1"/>
        </dgm:presLayoutVars>
      </dgm:prSet>
      <dgm:spPr/>
      <dgm:t>
        <a:bodyPr/>
        <a:lstStyle/>
        <a:p>
          <a:endParaRPr lang="en-US"/>
        </a:p>
      </dgm:t>
    </dgm:pt>
    <dgm:pt modelId="{82823B11-C147-1A40-A470-4BCE4AC524FF}" type="pres">
      <dgm:prSet presAssocID="{49DA289F-8D66-F84A-B546-B959786EC319}" presName="sp" presStyleCnt="0"/>
      <dgm:spPr/>
    </dgm:pt>
    <dgm:pt modelId="{22274745-6C4E-0545-BAF9-9E6C7ED0D4D6}" type="pres">
      <dgm:prSet presAssocID="{A3A5E8AF-1B3D-5A49-AD11-E5DFFEBB84AE}" presName="linNode" presStyleCnt="0"/>
      <dgm:spPr/>
    </dgm:pt>
    <dgm:pt modelId="{F1AE4CB6-207A-0146-8CBB-B9587021C976}" type="pres">
      <dgm:prSet presAssocID="{A3A5E8AF-1B3D-5A49-AD11-E5DFFEBB84AE}" presName="parentText" presStyleLbl="node1" presStyleIdx="1" presStyleCnt="4">
        <dgm:presLayoutVars>
          <dgm:chMax val="1"/>
          <dgm:bulletEnabled val="1"/>
        </dgm:presLayoutVars>
      </dgm:prSet>
      <dgm:spPr/>
      <dgm:t>
        <a:bodyPr/>
        <a:lstStyle/>
        <a:p>
          <a:endParaRPr lang="en-US"/>
        </a:p>
      </dgm:t>
    </dgm:pt>
    <dgm:pt modelId="{BAC21268-AA13-6347-B3BA-196FB8C22FE7}" type="pres">
      <dgm:prSet presAssocID="{A3A5E8AF-1B3D-5A49-AD11-E5DFFEBB84AE}" presName="descendantText" presStyleLbl="alignAccFollowNode1" presStyleIdx="1" presStyleCnt="4">
        <dgm:presLayoutVars>
          <dgm:bulletEnabled val="1"/>
        </dgm:presLayoutVars>
      </dgm:prSet>
      <dgm:spPr/>
      <dgm:t>
        <a:bodyPr/>
        <a:lstStyle/>
        <a:p>
          <a:endParaRPr lang="en-US"/>
        </a:p>
      </dgm:t>
    </dgm:pt>
    <dgm:pt modelId="{715F3076-E046-BE4D-8C49-9235239C75D1}" type="pres">
      <dgm:prSet presAssocID="{BC0DCF74-F7E3-4B4B-A9CD-1490C7D9126B}" presName="sp" presStyleCnt="0"/>
      <dgm:spPr/>
    </dgm:pt>
    <dgm:pt modelId="{A9E28D1E-F111-1049-89C8-FD2DFCEC1588}" type="pres">
      <dgm:prSet presAssocID="{ED910589-41B2-AA49-8B0F-08AD10648501}" presName="linNode" presStyleCnt="0"/>
      <dgm:spPr/>
    </dgm:pt>
    <dgm:pt modelId="{D8741149-5CED-EA49-AA17-EF928618578A}" type="pres">
      <dgm:prSet presAssocID="{ED910589-41B2-AA49-8B0F-08AD10648501}" presName="parentText" presStyleLbl="node1" presStyleIdx="2" presStyleCnt="4">
        <dgm:presLayoutVars>
          <dgm:chMax val="1"/>
          <dgm:bulletEnabled val="1"/>
        </dgm:presLayoutVars>
      </dgm:prSet>
      <dgm:spPr/>
      <dgm:t>
        <a:bodyPr/>
        <a:lstStyle/>
        <a:p>
          <a:endParaRPr lang="en-US"/>
        </a:p>
      </dgm:t>
    </dgm:pt>
    <dgm:pt modelId="{874A8D5D-B180-154C-B44D-89E68F6A44F9}" type="pres">
      <dgm:prSet presAssocID="{ED910589-41B2-AA49-8B0F-08AD10648501}" presName="descendantText" presStyleLbl="alignAccFollowNode1" presStyleIdx="2" presStyleCnt="4" custLinFactNeighborX="-1772" custLinFactNeighborY="-5499">
        <dgm:presLayoutVars>
          <dgm:bulletEnabled val="1"/>
        </dgm:presLayoutVars>
      </dgm:prSet>
      <dgm:spPr/>
      <dgm:t>
        <a:bodyPr/>
        <a:lstStyle/>
        <a:p>
          <a:endParaRPr lang="en-US"/>
        </a:p>
      </dgm:t>
    </dgm:pt>
    <dgm:pt modelId="{05B556B9-F4EE-3645-85C2-39095A55666A}" type="pres">
      <dgm:prSet presAssocID="{AB2216C8-BB8B-DB4C-B899-B3C8B1EEF14E}" presName="sp" presStyleCnt="0"/>
      <dgm:spPr/>
    </dgm:pt>
    <dgm:pt modelId="{5B838E73-87DD-E945-87F6-BB388F8312B9}" type="pres">
      <dgm:prSet presAssocID="{D062C835-2280-4544-B78A-99C2A63241C3}" presName="linNode" presStyleCnt="0"/>
      <dgm:spPr/>
    </dgm:pt>
    <dgm:pt modelId="{12E651F5-2DAE-A644-88D4-6855E581FB9E}" type="pres">
      <dgm:prSet presAssocID="{D062C835-2280-4544-B78A-99C2A63241C3}" presName="parentText" presStyleLbl="node1" presStyleIdx="3" presStyleCnt="4">
        <dgm:presLayoutVars>
          <dgm:chMax val="1"/>
          <dgm:bulletEnabled val="1"/>
        </dgm:presLayoutVars>
      </dgm:prSet>
      <dgm:spPr/>
      <dgm:t>
        <a:bodyPr/>
        <a:lstStyle/>
        <a:p>
          <a:endParaRPr lang="en-US"/>
        </a:p>
      </dgm:t>
    </dgm:pt>
    <dgm:pt modelId="{30605E68-7A46-8442-B01E-9909E802A60C}" type="pres">
      <dgm:prSet presAssocID="{D062C835-2280-4544-B78A-99C2A63241C3}" presName="descendantText" presStyleLbl="alignAccFollowNode1" presStyleIdx="3" presStyleCnt="4" custLinFactNeighborX="-1772" custLinFactNeighborY="-6931">
        <dgm:presLayoutVars>
          <dgm:bulletEnabled val="1"/>
        </dgm:presLayoutVars>
      </dgm:prSet>
      <dgm:spPr/>
      <dgm:t>
        <a:bodyPr/>
        <a:lstStyle/>
        <a:p>
          <a:endParaRPr lang="en-US"/>
        </a:p>
      </dgm:t>
    </dgm:pt>
  </dgm:ptLst>
  <dgm:cxnLst>
    <dgm:cxn modelId="{624239FD-417E-EB48-BE76-F6FE4408BCC0}" srcId="{032FF9CA-E37D-9040-9993-2FDC34FEE906}" destId="{96737DCE-5D80-E74E-A7F3-84E728B8AE48}" srcOrd="0" destOrd="0" parTransId="{BEEF8E61-E12E-894A-9595-BD26A70E3720}" sibTransId="{B3DE07F5-265F-6042-BDA3-4DA62CE7812F}"/>
    <dgm:cxn modelId="{DA5C3B37-F888-7C4C-9AE7-FC3281D7ECDC}" type="presOf" srcId="{D062C835-2280-4544-B78A-99C2A63241C3}" destId="{12E651F5-2DAE-A644-88D4-6855E581FB9E}" srcOrd="0" destOrd="0" presId="urn:microsoft.com/office/officeart/2005/8/layout/vList5"/>
    <dgm:cxn modelId="{E0106775-6889-674E-8735-C2B8AE5B6D5C}" type="presOf" srcId="{96737DCE-5D80-E74E-A7F3-84E728B8AE48}" destId="{067C2D80-15A7-3146-BDCF-477F9CE1EDA2}" srcOrd="0" destOrd="0" presId="urn:microsoft.com/office/officeart/2005/8/layout/vList5"/>
    <dgm:cxn modelId="{43D846ED-6FAF-1648-8D70-56047DB46474}" srcId="{7E733662-5388-194A-9A67-6130B744398B}" destId="{A3A5E8AF-1B3D-5A49-AD11-E5DFFEBB84AE}" srcOrd="1" destOrd="0" parTransId="{B161885F-7F5F-FC4B-8002-EB74CB7661A2}" sibTransId="{BC0DCF74-F7E3-4B4B-A9CD-1490C7D9126B}"/>
    <dgm:cxn modelId="{F8B2F7DF-802B-A142-AD46-38C11161C06C}" type="presOf" srcId="{192BA4B6-B7D6-B94C-AFC5-D5B08A4BAF92}" destId="{BAC21268-AA13-6347-B3BA-196FB8C22FE7}" srcOrd="0" destOrd="0" presId="urn:microsoft.com/office/officeart/2005/8/layout/vList5"/>
    <dgm:cxn modelId="{76401EBB-83E1-6548-8B26-2C046AD4C469}" type="presOf" srcId="{6AB68ACC-DAC8-B744-958A-EDAF23C1ADAB}" destId="{874A8D5D-B180-154C-B44D-89E68F6A44F9}" srcOrd="0" destOrd="1" presId="urn:microsoft.com/office/officeart/2005/8/layout/vList5"/>
    <dgm:cxn modelId="{31E4D59E-BF44-634F-B77E-7F2DA3C4A73C}" srcId="{A3A5E8AF-1B3D-5A49-AD11-E5DFFEBB84AE}" destId="{2EC6D8CE-619C-2B46-8970-927DE095C405}" srcOrd="1" destOrd="0" parTransId="{98595697-C946-C348-9808-CA0F6F7BF3A7}" sibTransId="{C9B44D52-BDB6-0443-9C35-1A7FC5BA1EC4}"/>
    <dgm:cxn modelId="{32BE0059-2D91-B044-8289-E3BE7ED9A05A}" srcId="{A3A5E8AF-1B3D-5A49-AD11-E5DFFEBB84AE}" destId="{192BA4B6-B7D6-B94C-AFC5-D5B08A4BAF92}" srcOrd="0" destOrd="0" parTransId="{5807D472-DBE6-C341-8C71-7DF8956994A0}" sibTransId="{B01721D7-E920-8C44-B264-958C1A162A8E}"/>
    <dgm:cxn modelId="{60AD14FE-B3D6-8145-AB1B-EC19823078E2}" srcId="{032FF9CA-E37D-9040-9993-2FDC34FEE906}" destId="{7598D0E3-58A3-EE4C-B7D6-49CAFE2BA409}" srcOrd="1" destOrd="0" parTransId="{71754ED5-1829-F746-B6A9-3D90F281F70E}" sibTransId="{33DCDDE4-3FDA-E24A-B142-F854C359A7CE}"/>
    <dgm:cxn modelId="{D7F42CA8-388E-DD43-8260-494AEB607B4D}" srcId="{ED910589-41B2-AA49-8B0F-08AD10648501}" destId="{ABBFE415-6C92-424B-87EB-7F51F6A98479}" srcOrd="0" destOrd="0" parTransId="{CB638112-461B-824A-ACBF-0B6B128127AF}" sibTransId="{3BF70EAB-2676-924C-AEAA-659631A67344}"/>
    <dgm:cxn modelId="{4EC5CFE3-C560-3042-9867-361D9E55D1E1}" type="presOf" srcId="{2EC6D8CE-619C-2B46-8970-927DE095C405}" destId="{BAC21268-AA13-6347-B3BA-196FB8C22FE7}" srcOrd="0" destOrd="1" presId="urn:microsoft.com/office/officeart/2005/8/layout/vList5"/>
    <dgm:cxn modelId="{58C690C1-8AD6-1443-82F9-EF9E808AE9BD}" srcId="{7E733662-5388-194A-9A67-6130B744398B}" destId="{ED910589-41B2-AA49-8B0F-08AD10648501}" srcOrd="2" destOrd="0" parTransId="{1F2A140F-4DA6-1F40-885B-92466233CAF9}" sibTransId="{AB2216C8-BB8B-DB4C-B899-B3C8B1EEF14E}"/>
    <dgm:cxn modelId="{D45B9734-DDC0-A344-8E7E-0E8B19AA9E51}" srcId="{ED910589-41B2-AA49-8B0F-08AD10648501}" destId="{6AB68ACC-DAC8-B744-958A-EDAF23C1ADAB}" srcOrd="1" destOrd="0" parTransId="{DAF8826F-1644-1D42-8772-23A35034D852}" sibTransId="{831E7821-D741-A749-82A3-056F0B3295B9}"/>
    <dgm:cxn modelId="{5E211CC8-C39C-104C-A05D-AD6AE00B4FBD}" type="presOf" srcId="{7598D0E3-58A3-EE4C-B7D6-49CAFE2BA409}" destId="{067C2D80-15A7-3146-BDCF-477F9CE1EDA2}" srcOrd="0" destOrd="1" presId="urn:microsoft.com/office/officeart/2005/8/layout/vList5"/>
    <dgm:cxn modelId="{6C2C0206-FE8C-F345-AEAF-6A1415BE4EC2}" type="presOf" srcId="{ABBFE415-6C92-424B-87EB-7F51F6A98479}" destId="{874A8D5D-B180-154C-B44D-89E68F6A44F9}" srcOrd="0" destOrd="0" presId="urn:microsoft.com/office/officeart/2005/8/layout/vList5"/>
    <dgm:cxn modelId="{F71862DA-BC67-5B43-9208-5066B1D0C97A}" srcId="{7E733662-5388-194A-9A67-6130B744398B}" destId="{032FF9CA-E37D-9040-9993-2FDC34FEE906}" srcOrd="0" destOrd="0" parTransId="{3F09FB77-A159-D741-B6C5-1BACEB699CC1}" sibTransId="{49DA289F-8D66-F84A-B546-B959786EC319}"/>
    <dgm:cxn modelId="{CC6F07E6-3987-AD41-AB9A-688CC6E5913B}" type="presOf" srcId="{ED910589-41B2-AA49-8B0F-08AD10648501}" destId="{D8741149-5CED-EA49-AA17-EF928618578A}" srcOrd="0" destOrd="0" presId="urn:microsoft.com/office/officeart/2005/8/layout/vList5"/>
    <dgm:cxn modelId="{F755CB2D-C4D0-7D45-ABE6-50918C462CC6}" type="presOf" srcId="{A3A5E8AF-1B3D-5A49-AD11-E5DFFEBB84AE}" destId="{F1AE4CB6-207A-0146-8CBB-B9587021C976}" srcOrd="0" destOrd="0" presId="urn:microsoft.com/office/officeart/2005/8/layout/vList5"/>
    <dgm:cxn modelId="{AA0807A6-35CC-4A47-8464-4566D96B92CD}" type="presOf" srcId="{032FF9CA-E37D-9040-9993-2FDC34FEE906}" destId="{226BE917-8379-7946-AED9-21DF9F42C5CC}" srcOrd="0" destOrd="0" presId="urn:microsoft.com/office/officeart/2005/8/layout/vList5"/>
    <dgm:cxn modelId="{5CEDD0EE-84C1-FA4A-B1FF-11E08715D626}" srcId="{D062C835-2280-4544-B78A-99C2A63241C3}" destId="{FF573CC4-86DC-2348-BEF5-C70AC3B1B097}" srcOrd="0" destOrd="0" parTransId="{2D319CC7-FAB1-5E4F-A656-5AB1364CEC97}" sibTransId="{6B9CE4F9-E747-C645-99A1-E8F28B3D5C9C}"/>
    <dgm:cxn modelId="{3E391F66-AE13-7549-ACB5-099482D731E8}" srcId="{7E733662-5388-194A-9A67-6130B744398B}" destId="{D062C835-2280-4544-B78A-99C2A63241C3}" srcOrd="3" destOrd="0" parTransId="{3D49AA78-E9F7-E546-B339-D2E060A9FC01}" sibTransId="{B45B595C-C69C-7145-9AE4-BFC79E54BBB8}"/>
    <dgm:cxn modelId="{599BE045-41D5-BD44-B704-686ABD983AF2}" type="presOf" srcId="{7E733662-5388-194A-9A67-6130B744398B}" destId="{4DA9B08F-14B0-F64D-A943-9C198FE67410}" srcOrd="0" destOrd="0" presId="urn:microsoft.com/office/officeart/2005/8/layout/vList5"/>
    <dgm:cxn modelId="{DFB7A9AF-D830-584D-BBA1-82374D549E3A}" type="presOf" srcId="{FF573CC4-86DC-2348-BEF5-C70AC3B1B097}" destId="{30605E68-7A46-8442-B01E-9909E802A60C}" srcOrd="0" destOrd="0" presId="urn:microsoft.com/office/officeart/2005/8/layout/vList5"/>
    <dgm:cxn modelId="{8277D021-4B93-A94E-B8D2-13D02B1B1429}" type="presParOf" srcId="{4DA9B08F-14B0-F64D-A943-9C198FE67410}" destId="{0F34C4D4-CFF8-C943-BB50-4123626D9DB2}" srcOrd="0" destOrd="0" presId="urn:microsoft.com/office/officeart/2005/8/layout/vList5"/>
    <dgm:cxn modelId="{38262086-0121-224C-909E-9E6596179D0D}" type="presParOf" srcId="{0F34C4D4-CFF8-C943-BB50-4123626D9DB2}" destId="{226BE917-8379-7946-AED9-21DF9F42C5CC}" srcOrd="0" destOrd="0" presId="urn:microsoft.com/office/officeart/2005/8/layout/vList5"/>
    <dgm:cxn modelId="{5B6B3421-F9A7-FC46-81E2-116B2A830F49}" type="presParOf" srcId="{0F34C4D4-CFF8-C943-BB50-4123626D9DB2}" destId="{067C2D80-15A7-3146-BDCF-477F9CE1EDA2}" srcOrd="1" destOrd="0" presId="urn:microsoft.com/office/officeart/2005/8/layout/vList5"/>
    <dgm:cxn modelId="{16625D9C-4BB6-5F47-930F-22181D0DDA57}" type="presParOf" srcId="{4DA9B08F-14B0-F64D-A943-9C198FE67410}" destId="{82823B11-C147-1A40-A470-4BCE4AC524FF}" srcOrd="1" destOrd="0" presId="urn:microsoft.com/office/officeart/2005/8/layout/vList5"/>
    <dgm:cxn modelId="{4AAE1F57-2603-B541-809D-5E84A9182216}" type="presParOf" srcId="{4DA9B08F-14B0-F64D-A943-9C198FE67410}" destId="{22274745-6C4E-0545-BAF9-9E6C7ED0D4D6}" srcOrd="2" destOrd="0" presId="urn:microsoft.com/office/officeart/2005/8/layout/vList5"/>
    <dgm:cxn modelId="{206DA5E4-8E39-BF41-A44E-9EF77D4610B9}" type="presParOf" srcId="{22274745-6C4E-0545-BAF9-9E6C7ED0D4D6}" destId="{F1AE4CB6-207A-0146-8CBB-B9587021C976}" srcOrd="0" destOrd="0" presId="urn:microsoft.com/office/officeart/2005/8/layout/vList5"/>
    <dgm:cxn modelId="{1BDB98D2-F091-D44E-A265-D0BA7AB8B288}" type="presParOf" srcId="{22274745-6C4E-0545-BAF9-9E6C7ED0D4D6}" destId="{BAC21268-AA13-6347-B3BA-196FB8C22FE7}" srcOrd="1" destOrd="0" presId="urn:microsoft.com/office/officeart/2005/8/layout/vList5"/>
    <dgm:cxn modelId="{07E6AF12-3585-5A4D-A238-136C0216BA9E}" type="presParOf" srcId="{4DA9B08F-14B0-F64D-A943-9C198FE67410}" destId="{715F3076-E046-BE4D-8C49-9235239C75D1}" srcOrd="3" destOrd="0" presId="urn:microsoft.com/office/officeart/2005/8/layout/vList5"/>
    <dgm:cxn modelId="{74F4AC6A-D64A-A14D-B291-95B57EB1378C}" type="presParOf" srcId="{4DA9B08F-14B0-F64D-A943-9C198FE67410}" destId="{A9E28D1E-F111-1049-89C8-FD2DFCEC1588}" srcOrd="4" destOrd="0" presId="urn:microsoft.com/office/officeart/2005/8/layout/vList5"/>
    <dgm:cxn modelId="{B489814C-C48E-5D4E-BC2B-EE9CC1BD1107}" type="presParOf" srcId="{A9E28D1E-F111-1049-89C8-FD2DFCEC1588}" destId="{D8741149-5CED-EA49-AA17-EF928618578A}" srcOrd="0" destOrd="0" presId="urn:microsoft.com/office/officeart/2005/8/layout/vList5"/>
    <dgm:cxn modelId="{5CED5C85-8B45-0C4E-8716-658944EEF550}" type="presParOf" srcId="{A9E28D1E-F111-1049-89C8-FD2DFCEC1588}" destId="{874A8D5D-B180-154C-B44D-89E68F6A44F9}" srcOrd="1" destOrd="0" presId="urn:microsoft.com/office/officeart/2005/8/layout/vList5"/>
    <dgm:cxn modelId="{37D615E9-6DA2-9E43-B66C-66A6DE3CF52F}" type="presParOf" srcId="{4DA9B08F-14B0-F64D-A943-9C198FE67410}" destId="{05B556B9-F4EE-3645-85C2-39095A55666A}" srcOrd="5" destOrd="0" presId="urn:microsoft.com/office/officeart/2005/8/layout/vList5"/>
    <dgm:cxn modelId="{FF2CE5F5-DCB2-1F4F-8B36-580505C8E17B}" type="presParOf" srcId="{4DA9B08F-14B0-F64D-A943-9C198FE67410}" destId="{5B838E73-87DD-E945-87F6-BB388F8312B9}" srcOrd="6" destOrd="0" presId="urn:microsoft.com/office/officeart/2005/8/layout/vList5"/>
    <dgm:cxn modelId="{E5C5C09B-51CB-F547-B30F-88EA03A97D5B}" type="presParOf" srcId="{5B838E73-87DD-E945-87F6-BB388F8312B9}" destId="{12E651F5-2DAE-A644-88D4-6855E581FB9E}" srcOrd="0" destOrd="0" presId="urn:microsoft.com/office/officeart/2005/8/layout/vList5"/>
    <dgm:cxn modelId="{1709C7AE-AA58-7542-BD8B-9ABA9114B5C8}" type="presParOf" srcId="{5B838E73-87DD-E945-87F6-BB388F8312B9}" destId="{30605E68-7A46-8442-B01E-9909E802A60C}" srcOrd="1" destOrd="0" presId="urn:microsoft.com/office/officeart/2005/8/layout/vList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7C2D80-15A7-3146-BDCF-477F9CE1EDA2}">
      <dsp:nvSpPr>
        <dsp:cNvPr id="0" name=""/>
        <dsp:cNvSpPr/>
      </dsp:nvSpPr>
      <dsp:spPr>
        <a:xfrm rot="5400000">
          <a:off x="1944989" y="-649802"/>
          <a:ext cx="676736" cy="2149043"/>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Identify a reason why one society is better than another.</a:t>
          </a:r>
        </a:p>
        <a:p>
          <a:pPr marL="57150" lvl="1" indent="-57150" algn="l" defTabSz="355600">
            <a:lnSpc>
              <a:spcPct val="90000"/>
            </a:lnSpc>
            <a:spcBef>
              <a:spcPct val="0"/>
            </a:spcBef>
            <a:spcAft>
              <a:spcPct val="15000"/>
            </a:spcAft>
            <a:buChar char="•"/>
          </a:pPr>
          <a:r>
            <a:rPr lang="en-US" sz="800" kern="1200"/>
            <a:t>Tip - Better for who???</a:t>
          </a:r>
        </a:p>
      </dsp:txBody>
      <dsp:txXfrm rot="-5400000">
        <a:off x="1208836" y="119387"/>
        <a:ext cx="2116007" cy="610664"/>
      </dsp:txXfrm>
    </dsp:sp>
    <dsp:sp modelId="{226BE917-8379-7946-AED9-21DF9F42C5CC}">
      <dsp:nvSpPr>
        <dsp:cNvPr id="0" name=""/>
        <dsp:cNvSpPr/>
      </dsp:nvSpPr>
      <dsp:spPr>
        <a:xfrm>
          <a:off x="1762" y="0"/>
          <a:ext cx="1208836" cy="845921"/>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I</a:t>
          </a:r>
          <a:r>
            <a:rPr lang="en-US" sz="1800" kern="1200"/>
            <a:t>dea</a:t>
          </a:r>
        </a:p>
      </dsp:txBody>
      <dsp:txXfrm>
        <a:off x="43056" y="41294"/>
        <a:ext cx="1126248" cy="763333"/>
      </dsp:txXfrm>
    </dsp:sp>
    <dsp:sp modelId="{BAC21268-AA13-6347-B3BA-196FB8C22FE7}">
      <dsp:nvSpPr>
        <dsp:cNvPr id="0" name=""/>
        <dsp:cNvSpPr/>
      </dsp:nvSpPr>
      <dsp:spPr>
        <a:xfrm rot="5400000">
          <a:off x="1944989" y="238414"/>
          <a:ext cx="676736" cy="2149043"/>
        </a:xfrm>
        <a:prstGeom prst="round2Same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Describe your reason using factual information and evidence. </a:t>
          </a:r>
        </a:p>
        <a:p>
          <a:pPr marL="57150" lvl="1" indent="-57150" algn="l" defTabSz="355600">
            <a:lnSpc>
              <a:spcPct val="90000"/>
            </a:lnSpc>
            <a:spcBef>
              <a:spcPct val="0"/>
            </a:spcBef>
            <a:spcAft>
              <a:spcPct val="15000"/>
            </a:spcAft>
            <a:buChar char="•"/>
          </a:pPr>
          <a:r>
            <a:rPr lang="en-US" sz="800" kern="1200"/>
            <a:t>Tip - use specific examples to prove your point.</a:t>
          </a:r>
        </a:p>
      </dsp:txBody>
      <dsp:txXfrm rot="-5400000">
        <a:off x="1208836" y="1007603"/>
        <a:ext cx="2116007" cy="610664"/>
      </dsp:txXfrm>
    </dsp:sp>
    <dsp:sp modelId="{F1AE4CB6-207A-0146-8CBB-B9587021C976}">
      <dsp:nvSpPr>
        <dsp:cNvPr id="0" name=""/>
        <dsp:cNvSpPr/>
      </dsp:nvSpPr>
      <dsp:spPr>
        <a:xfrm>
          <a:off x="0" y="889975"/>
          <a:ext cx="1208836" cy="845921"/>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D</a:t>
          </a:r>
          <a:r>
            <a:rPr lang="en-US" sz="1800" kern="1200"/>
            <a:t>escribe</a:t>
          </a:r>
        </a:p>
      </dsp:txBody>
      <dsp:txXfrm>
        <a:off x="41294" y="931269"/>
        <a:ext cx="1126248" cy="763333"/>
      </dsp:txXfrm>
    </dsp:sp>
    <dsp:sp modelId="{874A8D5D-B180-154C-B44D-89E68F6A44F9}">
      <dsp:nvSpPr>
        <dsp:cNvPr id="0" name=""/>
        <dsp:cNvSpPr/>
      </dsp:nvSpPr>
      <dsp:spPr>
        <a:xfrm rot="5400000">
          <a:off x="1923569" y="1089418"/>
          <a:ext cx="676736" cy="2149043"/>
        </a:xfrm>
        <a:prstGeom prst="round2Same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Explain why this makes one society better than another</a:t>
          </a:r>
          <a:r>
            <a:rPr lang="en-US" sz="1000" kern="1200"/>
            <a:t>.</a:t>
          </a:r>
        </a:p>
        <a:p>
          <a:pPr marL="57150" lvl="1" indent="-57150" algn="l" defTabSz="266700">
            <a:lnSpc>
              <a:spcPct val="90000"/>
            </a:lnSpc>
            <a:spcBef>
              <a:spcPct val="0"/>
            </a:spcBef>
            <a:spcAft>
              <a:spcPct val="15000"/>
            </a:spcAft>
            <a:buChar char="•"/>
          </a:pPr>
          <a:endParaRPr lang="en-US" sz="600" kern="1200"/>
        </a:p>
      </dsp:txBody>
      <dsp:txXfrm rot="-5400000">
        <a:off x="1187416" y="1858607"/>
        <a:ext cx="2116007" cy="610664"/>
      </dsp:txXfrm>
    </dsp:sp>
    <dsp:sp modelId="{D8741149-5CED-EA49-AA17-EF928618578A}">
      <dsp:nvSpPr>
        <dsp:cNvPr id="0" name=""/>
        <dsp:cNvSpPr/>
      </dsp:nvSpPr>
      <dsp:spPr>
        <a:xfrm>
          <a:off x="0" y="1778193"/>
          <a:ext cx="1208836" cy="845921"/>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E</a:t>
          </a:r>
          <a:r>
            <a:rPr lang="en-US" sz="1800" kern="1200"/>
            <a:t>xplain</a:t>
          </a:r>
        </a:p>
      </dsp:txBody>
      <dsp:txXfrm>
        <a:off x="41294" y="1819487"/>
        <a:ext cx="1126248" cy="763333"/>
      </dsp:txXfrm>
    </dsp:sp>
    <dsp:sp modelId="{30605E68-7A46-8442-B01E-9909E802A60C}">
      <dsp:nvSpPr>
        <dsp:cNvPr id="0" name=""/>
        <dsp:cNvSpPr/>
      </dsp:nvSpPr>
      <dsp:spPr>
        <a:xfrm rot="5400000">
          <a:off x="1923569" y="1967944"/>
          <a:ext cx="676736" cy="2149043"/>
        </a:xfrm>
        <a:prstGeom prst="round2Same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Analyse how significant this is for ordinary people. How much wll it affect their lives?</a:t>
          </a:r>
        </a:p>
      </dsp:txBody>
      <dsp:txXfrm rot="-5400000">
        <a:off x="1187416" y="2737133"/>
        <a:ext cx="2116007" cy="610664"/>
      </dsp:txXfrm>
    </dsp:sp>
    <dsp:sp modelId="{12E651F5-2DAE-A644-88D4-6855E581FB9E}">
      <dsp:nvSpPr>
        <dsp:cNvPr id="0" name=""/>
        <dsp:cNvSpPr/>
      </dsp:nvSpPr>
      <dsp:spPr>
        <a:xfrm>
          <a:off x="0" y="2666410"/>
          <a:ext cx="1208836" cy="845921"/>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b="1" kern="1200"/>
            <a:t>A</a:t>
          </a:r>
          <a:r>
            <a:rPr lang="en-US" sz="1800" kern="1200"/>
            <a:t>nalyse</a:t>
          </a:r>
        </a:p>
      </dsp:txBody>
      <dsp:txXfrm>
        <a:off x="41294" y="2707704"/>
        <a:ext cx="1126248" cy="76333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1376</Words>
  <Characters>7845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2</cp:revision>
  <dcterms:created xsi:type="dcterms:W3CDTF">2017-08-15T03:01:00Z</dcterms:created>
  <dcterms:modified xsi:type="dcterms:W3CDTF">2017-08-15T03:01:00Z</dcterms:modified>
</cp:coreProperties>
</file>