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48CD" w14:textId="0EC0BD78" w:rsidR="00DF326C" w:rsidRPr="009A751D" w:rsidRDefault="009A751D">
      <w:pPr>
        <w:rPr>
          <w:rFonts w:ascii="dearJoe 5 CASUAL PRO" w:hAnsi="dearJoe 5 CASUAL PRO"/>
          <w:sz w:val="40"/>
          <w:szCs w:val="40"/>
          <w:lang w:val="en-GB"/>
        </w:rPr>
      </w:pPr>
      <w:r w:rsidRPr="009A751D">
        <w:rPr>
          <w:rFonts w:ascii="dearJoe 5 CASUAL PRO" w:hAnsi="dearJoe 5 CASUAL PRO"/>
          <w:sz w:val="40"/>
          <w:szCs w:val="40"/>
          <w:lang w:val="en-GB"/>
        </w:rPr>
        <w:t>Activity 2.1</w:t>
      </w:r>
      <w:r w:rsidRPr="009A751D">
        <w:rPr>
          <w:rFonts w:ascii="dearJoe 5 CASUAL PRO" w:eastAsia="Times New Roman" w:hAnsi="dearJoe 5 CASUAL PRO" w:cs="Times New Roman"/>
          <w:color w:val="2A2A2A"/>
          <w:sz w:val="40"/>
          <w:szCs w:val="40"/>
        </w:rPr>
        <w:t xml:space="preserve"> Private sector and Public sector enterprises.</w:t>
      </w:r>
      <w:r w:rsidRPr="009A751D">
        <w:rPr>
          <w:rFonts w:ascii="dearJoe 5 CASUAL PRO" w:eastAsia="Times New Roman" w:hAnsi="dearJoe 5 CASUAL PRO" w:cs="Times New Roman"/>
          <w:color w:val="2A2A2A"/>
          <w:sz w:val="40"/>
          <w:szCs w:val="40"/>
          <w:shd w:val="clear" w:color="auto" w:fill="FFFFFF"/>
        </w:rPr>
        <w:t> </w:t>
      </w:r>
    </w:p>
    <w:p w14:paraId="7798467E" w14:textId="27D54B7B" w:rsidR="009A751D" w:rsidRDefault="009A751D">
      <w:pPr>
        <w:rPr>
          <w:rFonts w:ascii="dearJoe 5 CASUAL PRO" w:hAnsi="dearJoe 5 CASUAL PRO"/>
          <w:sz w:val="40"/>
          <w:szCs w:val="40"/>
          <w:lang w:val="en-GB"/>
        </w:rPr>
      </w:pPr>
    </w:p>
    <w:p w14:paraId="5C861BAE" w14:textId="58B70D79" w:rsidR="009A751D" w:rsidRDefault="009A751D" w:rsidP="009A751D">
      <w:pPr>
        <w:rPr>
          <w:rFonts w:ascii="Lato" w:eastAsia="Times New Roman" w:hAnsi="Lato" w:cs="Times New Roman"/>
          <w:color w:val="2A2A2A"/>
          <w:sz w:val="26"/>
          <w:szCs w:val="26"/>
          <w:shd w:val="clear" w:color="auto" w:fill="FFFFFF"/>
        </w:rPr>
      </w:pPr>
      <w:r>
        <w:rPr>
          <w:rFonts w:ascii="Lato" w:eastAsia="Times New Roman" w:hAnsi="Lato" w:cs="Times New Roman"/>
          <w:b/>
          <w:bCs/>
          <w:color w:val="2A2A2A"/>
          <w:sz w:val="26"/>
          <w:szCs w:val="26"/>
        </w:rPr>
        <w:t xml:space="preserve">Introduction: </w:t>
      </w:r>
      <w:r w:rsidRPr="009A751D">
        <w:rPr>
          <w:rFonts w:ascii="Lato" w:eastAsia="Times New Roman" w:hAnsi="Lato" w:cs="Times New Roman"/>
          <w:color w:val="2A2A2A"/>
          <w:sz w:val="26"/>
          <w:szCs w:val="26"/>
          <w:shd w:val="clear" w:color="auto" w:fill="FFFFFF"/>
        </w:rPr>
        <w:t>The ownership of firms is another thing that distinguishes firms from one another. Most of the firms in the USA are privately owned under different legal forms. See the table on page 200. Some firms are State-Owned enterprises (SOE's), owned by the state and referred to sometimes as nationalized industries. An example of one of these is the world’s largest energy company Saudi Aramco. Another example of an SOE is Amtrak in the USA</w:t>
      </w:r>
      <w:r>
        <w:rPr>
          <w:rFonts w:ascii="Lato" w:eastAsia="Times New Roman" w:hAnsi="Lato" w:cs="Times New Roman"/>
          <w:color w:val="2A2A2A"/>
          <w:sz w:val="26"/>
          <w:szCs w:val="26"/>
          <w:shd w:val="clear" w:color="auto" w:fill="FFFFFF"/>
        </w:rPr>
        <w:t>. Watch the two videos and answer the following questions:</w:t>
      </w:r>
    </w:p>
    <w:p w14:paraId="381EBE93" w14:textId="54EF36AC" w:rsidR="009A751D" w:rsidRDefault="009A751D" w:rsidP="009A751D">
      <w:pPr>
        <w:rPr>
          <w:rFonts w:ascii="Lato" w:eastAsia="Times New Roman" w:hAnsi="Lato" w:cs="Times New Roman"/>
          <w:color w:val="2A2A2A"/>
          <w:sz w:val="26"/>
          <w:szCs w:val="26"/>
          <w:shd w:val="clear" w:color="auto" w:fill="FFFFFF"/>
        </w:rPr>
      </w:pPr>
    </w:p>
    <w:p w14:paraId="2874487E" w14:textId="629B06AB" w:rsidR="009A751D" w:rsidRPr="00A9030C" w:rsidRDefault="00A9030C" w:rsidP="00A9030C">
      <w:pPr>
        <w:ind w:left="2880"/>
        <w:rPr>
          <w:rFonts w:ascii="Source Sans Pro" w:eastAsia="Times New Roman" w:hAnsi="Source Sans Pro" w:cs="Times New Roman"/>
          <w:b/>
          <w:bCs/>
          <w:color w:val="2A2A2A"/>
          <w:sz w:val="26"/>
          <w:szCs w:val="26"/>
          <w:u w:val="single"/>
          <w:shd w:val="clear" w:color="auto" w:fill="FFFFFF"/>
        </w:rPr>
      </w:pPr>
      <w:r w:rsidRPr="00A9030C">
        <w:rPr>
          <w:rFonts w:ascii="Source Sans Pro" w:eastAsia="Times New Roman" w:hAnsi="Source Sans Pro" w:cs="Times New Roman"/>
          <w:b/>
          <w:bCs/>
          <w:noProof/>
          <w:color w:val="2A2A2A"/>
          <w:sz w:val="26"/>
          <w:szCs w:val="26"/>
          <w:u w:val="single"/>
          <w:shd w:val="clear" w:color="auto" w:fill="FFFFFF"/>
        </w:rPr>
        <w:drawing>
          <wp:anchor distT="0" distB="0" distL="114300" distR="114300" simplePos="0" relativeHeight="251658240" behindDoc="0" locked="0" layoutInCell="1" allowOverlap="1" wp14:anchorId="443FCB31" wp14:editId="03C33392">
            <wp:simplePos x="0" y="0"/>
            <wp:positionH relativeFrom="column">
              <wp:posOffset>147035</wp:posOffset>
            </wp:positionH>
            <wp:positionV relativeFrom="paragraph">
              <wp:posOffset>31290</wp:posOffset>
            </wp:positionV>
            <wp:extent cx="2111882" cy="1289138"/>
            <wp:effectExtent l="0" t="0" r="0"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111882" cy="1289138"/>
                    </a:xfrm>
                    <a:prstGeom prst="rect">
                      <a:avLst/>
                    </a:prstGeom>
                  </pic:spPr>
                </pic:pic>
              </a:graphicData>
            </a:graphic>
            <wp14:sizeRelH relativeFrom="page">
              <wp14:pctWidth>0</wp14:pctWidth>
            </wp14:sizeRelH>
            <wp14:sizeRelV relativeFrom="page">
              <wp14:pctHeight>0</wp14:pctHeight>
            </wp14:sizeRelV>
          </wp:anchor>
        </w:drawing>
      </w:r>
      <w:r w:rsidR="009A751D" w:rsidRPr="00A9030C">
        <w:rPr>
          <w:rFonts w:ascii="Source Sans Pro" w:eastAsia="Times New Roman" w:hAnsi="Source Sans Pro" w:cs="Times New Roman"/>
          <w:b/>
          <w:bCs/>
          <w:color w:val="2A2A2A"/>
          <w:sz w:val="26"/>
          <w:szCs w:val="26"/>
          <w:u w:val="single"/>
          <w:shd w:val="clear" w:color="auto" w:fill="FFFFFF"/>
        </w:rPr>
        <w:t>2.1a) Watch the first documentary on Saudi Aramco</w:t>
      </w:r>
    </w:p>
    <w:p w14:paraId="7E6725CD" w14:textId="1015A6F8" w:rsidR="009A751D" w:rsidRPr="009A751D" w:rsidRDefault="009A751D" w:rsidP="009A751D">
      <w:pPr>
        <w:rPr>
          <w:rFonts w:ascii="Source Sans Pro" w:eastAsia="Times New Roman" w:hAnsi="Source Sans Pro" w:cs="Times New Roman"/>
          <w:color w:val="2A2A2A"/>
          <w:sz w:val="26"/>
          <w:szCs w:val="26"/>
          <w:shd w:val="clear" w:color="auto" w:fill="FFFFFF"/>
        </w:rPr>
      </w:pPr>
    </w:p>
    <w:p w14:paraId="5E38B561" w14:textId="35358E26" w:rsidR="009A751D" w:rsidRDefault="009A751D" w:rsidP="009A751D">
      <w:pPr>
        <w:pStyle w:val="ListParagraph"/>
        <w:numPr>
          <w:ilvl w:val="0"/>
          <w:numId w:val="1"/>
        </w:numPr>
        <w:rPr>
          <w:rFonts w:ascii="Source Sans Pro" w:eastAsia="Times New Roman" w:hAnsi="Source Sans Pro" w:cs="Times New Roman"/>
        </w:rPr>
      </w:pPr>
      <w:r w:rsidRPr="009A751D">
        <w:rPr>
          <w:rFonts w:ascii="Source Sans Pro" w:eastAsia="Times New Roman" w:hAnsi="Source Sans Pro" w:cs="Times New Roman"/>
        </w:rPr>
        <w:t>Who owns Aramco?</w:t>
      </w:r>
    </w:p>
    <w:p w14:paraId="75635D3A" w14:textId="4D3AB215" w:rsidR="00CA7A4E" w:rsidRDefault="00CA7A4E" w:rsidP="00CA7A4E">
      <w:pPr>
        <w:pStyle w:val="ListParagraph"/>
        <w:rPr>
          <w:rFonts w:ascii="Source Sans Pro" w:eastAsia="Times New Roman" w:hAnsi="Source Sans Pro" w:cs="Times New Roman"/>
        </w:rPr>
      </w:pPr>
    </w:p>
    <w:p w14:paraId="2E51046F" w14:textId="196A1678" w:rsidR="00CA7A4E" w:rsidRDefault="00CA7A4E" w:rsidP="009A751D">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When was Aramco first founded? What was its original name?</w:t>
      </w:r>
    </w:p>
    <w:p w14:paraId="13FA0075" w14:textId="688D0A39" w:rsidR="00CA7A4E" w:rsidRPr="00CA7A4E" w:rsidRDefault="00CA7A4E" w:rsidP="00CA7A4E">
      <w:pPr>
        <w:rPr>
          <w:rFonts w:ascii="Source Sans Pro" w:eastAsia="Times New Roman" w:hAnsi="Source Sans Pro" w:cs="Times New Roman"/>
        </w:rPr>
      </w:pPr>
    </w:p>
    <w:p w14:paraId="58F96693" w14:textId="285DBB36"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Who owned it in the beginning? Was it a private or public enterprise?</w:t>
      </w:r>
    </w:p>
    <w:p w14:paraId="2FA8C9F8" w14:textId="76D6DCEC" w:rsidR="00CA7A4E" w:rsidRDefault="00CA7A4E" w:rsidP="00CA7A4E">
      <w:pPr>
        <w:pStyle w:val="ListParagraph"/>
        <w:rPr>
          <w:rFonts w:ascii="Source Sans Pro" w:eastAsia="Times New Roman" w:hAnsi="Source Sans Pro" w:cs="Times New Roman"/>
        </w:rPr>
      </w:pPr>
    </w:p>
    <w:p w14:paraId="04E10D55" w14:textId="3CB29A6B"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What happened in 1980?</w:t>
      </w:r>
    </w:p>
    <w:p w14:paraId="67680E1D" w14:textId="77777777" w:rsidR="00CA7A4E" w:rsidRPr="00CA7A4E" w:rsidRDefault="00CA7A4E" w:rsidP="00CA7A4E">
      <w:pPr>
        <w:rPr>
          <w:rFonts w:ascii="Source Sans Pro" w:eastAsia="Times New Roman" w:hAnsi="Source Sans Pro" w:cs="Times New Roman"/>
        </w:rPr>
      </w:pPr>
    </w:p>
    <w:p w14:paraId="65E89685" w14:textId="2E73E9DF"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Give an example of a primary sector activity it engages in?</w:t>
      </w:r>
    </w:p>
    <w:p w14:paraId="2FDFD0C0" w14:textId="77777777" w:rsidR="00CA7A4E" w:rsidRPr="00CA7A4E" w:rsidRDefault="00CA7A4E" w:rsidP="00CA7A4E">
      <w:pPr>
        <w:rPr>
          <w:rFonts w:ascii="Source Sans Pro" w:eastAsia="Times New Roman" w:hAnsi="Source Sans Pro" w:cs="Times New Roman"/>
        </w:rPr>
      </w:pPr>
    </w:p>
    <w:p w14:paraId="18D77FE8" w14:textId="5C017698"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Give an example of a secondary sector activity it engages in?</w:t>
      </w:r>
    </w:p>
    <w:p w14:paraId="3F2F825B" w14:textId="77777777" w:rsidR="00CA7A4E" w:rsidRPr="00CA7A4E" w:rsidRDefault="00CA7A4E" w:rsidP="00CA7A4E">
      <w:pPr>
        <w:rPr>
          <w:rFonts w:ascii="Source Sans Pro" w:eastAsia="Times New Roman" w:hAnsi="Source Sans Pro" w:cs="Times New Roman"/>
        </w:rPr>
      </w:pPr>
    </w:p>
    <w:p w14:paraId="2AAD89F1" w14:textId="73443C0B"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Give an example of a tertiary sector activity it engages in?</w:t>
      </w:r>
    </w:p>
    <w:p w14:paraId="1BC05D39" w14:textId="77777777" w:rsidR="00CA7A4E" w:rsidRPr="00CA7A4E" w:rsidRDefault="00CA7A4E" w:rsidP="00CA7A4E">
      <w:pPr>
        <w:rPr>
          <w:rFonts w:ascii="Source Sans Pro" w:eastAsia="Times New Roman" w:hAnsi="Source Sans Pro" w:cs="Times New Roman"/>
        </w:rPr>
      </w:pPr>
    </w:p>
    <w:p w14:paraId="6F986E10" w14:textId="658FFACC"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 xml:space="preserve">How much oil reserves </w:t>
      </w:r>
      <w:proofErr w:type="gramStart"/>
      <w:r>
        <w:rPr>
          <w:rFonts w:ascii="Source Sans Pro" w:eastAsia="Times New Roman" w:hAnsi="Source Sans Pro" w:cs="Times New Roman"/>
        </w:rPr>
        <w:t>does</w:t>
      </w:r>
      <w:proofErr w:type="gramEnd"/>
      <w:r>
        <w:rPr>
          <w:rFonts w:ascii="Source Sans Pro" w:eastAsia="Times New Roman" w:hAnsi="Source Sans Pro" w:cs="Times New Roman"/>
        </w:rPr>
        <w:t xml:space="preserve"> Aramco have?</w:t>
      </w:r>
    </w:p>
    <w:p w14:paraId="5F953E52" w14:textId="77777777" w:rsidR="00CA7A4E" w:rsidRPr="00CA7A4E" w:rsidRDefault="00CA7A4E" w:rsidP="00CA7A4E">
      <w:pPr>
        <w:rPr>
          <w:rFonts w:ascii="Source Sans Pro" w:eastAsia="Times New Roman" w:hAnsi="Source Sans Pro" w:cs="Times New Roman"/>
        </w:rPr>
      </w:pPr>
    </w:p>
    <w:p w14:paraId="78456242" w14:textId="59B25268"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How much is the market capitalization of Aramco estimated by the Saudi government to be?</w:t>
      </w:r>
    </w:p>
    <w:p w14:paraId="291056FE" w14:textId="77777777" w:rsidR="00CA7A4E" w:rsidRPr="00CA7A4E" w:rsidRDefault="00CA7A4E" w:rsidP="00CA7A4E">
      <w:pPr>
        <w:rPr>
          <w:rFonts w:ascii="Source Sans Pro" w:eastAsia="Times New Roman" w:hAnsi="Source Sans Pro" w:cs="Times New Roman"/>
        </w:rPr>
      </w:pPr>
    </w:p>
    <w:p w14:paraId="51940F47" w14:textId="16B54BD4"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Which famous companies does this make Aramco bigger than?</w:t>
      </w:r>
    </w:p>
    <w:p w14:paraId="442AB432" w14:textId="77777777" w:rsidR="00CA7A4E" w:rsidRPr="00CA7A4E" w:rsidRDefault="00CA7A4E" w:rsidP="00CA7A4E">
      <w:pPr>
        <w:rPr>
          <w:rFonts w:ascii="Source Sans Pro" w:eastAsia="Times New Roman" w:hAnsi="Source Sans Pro" w:cs="Times New Roman"/>
        </w:rPr>
      </w:pPr>
    </w:p>
    <w:p w14:paraId="452A21E8" w14:textId="2B06682F"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How much of Aramco is the Saudi government looking to sell to private investors (via the stock exchanges)?</w:t>
      </w:r>
    </w:p>
    <w:p w14:paraId="2FD79D8E" w14:textId="77777777" w:rsidR="00CA7A4E" w:rsidRPr="00CA7A4E" w:rsidRDefault="00CA7A4E" w:rsidP="00CA7A4E">
      <w:pPr>
        <w:rPr>
          <w:rFonts w:ascii="Source Sans Pro" w:eastAsia="Times New Roman" w:hAnsi="Source Sans Pro" w:cs="Times New Roman"/>
        </w:rPr>
      </w:pPr>
    </w:p>
    <w:p w14:paraId="236176DC" w14:textId="6AEFF36A" w:rsid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t>What will the Saudi government do with the revenue generated from the sale of the small stake in Aramco?</w:t>
      </w:r>
    </w:p>
    <w:p w14:paraId="125A1389" w14:textId="77777777" w:rsidR="00CA7A4E" w:rsidRPr="00CA7A4E" w:rsidRDefault="00CA7A4E" w:rsidP="00CA7A4E">
      <w:pPr>
        <w:rPr>
          <w:rFonts w:ascii="Source Sans Pro" w:eastAsia="Times New Roman" w:hAnsi="Source Sans Pro" w:cs="Times New Roman"/>
        </w:rPr>
      </w:pPr>
    </w:p>
    <w:p w14:paraId="6D0D7325" w14:textId="74BEA7FE" w:rsidR="00CA7A4E" w:rsidRPr="00CA7A4E" w:rsidRDefault="00CA7A4E" w:rsidP="00CA7A4E">
      <w:pPr>
        <w:pStyle w:val="ListParagraph"/>
        <w:numPr>
          <w:ilvl w:val="0"/>
          <w:numId w:val="1"/>
        </w:numPr>
        <w:rPr>
          <w:rFonts w:ascii="Source Sans Pro" w:eastAsia="Times New Roman" w:hAnsi="Source Sans Pro" w:cs="Times New Roman"/>
        </w:rPr>
      </w:pPr>
      <w:r>
        <w:rPr>
          <w:rFonts w:ascii="Source Sans Pro" w:eastAsia="Times New Roman" w:hAnsi="Source Sans Pro" w:cs="Times New Roman"/>
        </w:rPr>
        <w:lastRenderedPageBreak/>
        <w:t>Does this mean that Aramco will now be a privately-owned enterprise or still a State-Owned Enterprise?</w:t>
      </w:r>
    </w:p>
    <w:p w14:paraId="00C8AC4E" w14:textId="6EB97969" w:rsidR="009A751D" w:rsidRPr="009A751D" w:rsidRDefault="009A751D" w:rsidP="009A751D">
      <w:pPr>
        <w:rPr>
          <w:rFonts w:ascii="Source Sans Pro" w:eastAsia="Times New Roman" w:hAnsi="Source Sans Pro" w:cs="Times New Roman"/>
        </w:rPr>
      </w:pPr>
    </w:p>
    <w:p w14:paraId="5C73A193" w14:textId="0E58E7D9" w:rsidR="009A751D" w:rsidRPr="009A751D" w:rsidRDefault="00A9030C" w:rsidP="009A751D">
      <w:pPr>
        <w:rPr>
          <w:rFonts w:ascii="Source Sans Pro" w:eastAsia="Times New Roman" w:hAnsi="Source Sans Pro" w:cs="Times New Roman"/>
        </w:rPr>
      </w:pPr>
      <w:r w:rsidRPr="00A9030C">
        <w:rPr>
          <w:rFonts w:ascii="Source Sans Pro" w:eastAsia="Times New Roman" w:hAnsi="Source Sans Pro" w:cs="Times New Roman"/>
          <w:b/>
          <w:bCs/>
          <w:noProof/>
          <w:color w:val="2A2A2A"/>
          <w:sz w:val="26"/>
          <w:szCs w:val="26"/>
          <w:u w:val="single"/>
          <w:shd w:val="clear" w:color="auto" w:fill="FFFFFF"/>
        </w:rPr>
        <w:drawing>
          <wp:anchor distT="0" distB="0" distL="114300" distR="114300" simplePos="0" relativeHeight="251659264" behindDoc="0" locked="0" layoutInCell="1" allowOverlap="1" wp14:anchorId="492C02E7" wp14:editId="729E234E">
            <wp:simplePos x="0" y="0"/>
            <wp:positionH relativeFrom="column">
              <wp:posOffset>0</wp:posOffset>
            </wp:positionH>
            <wp:positionV relativeFrom="paragraph">
              <wp:posOffset>195580</wp:posOffset>
            </wp:positionV>
            <wp:extent cx="1861185" cy="1155700"/>
            <wp:effectExtent l="0" t="0" r="5715" b="0"/>
            <wp:wrapSquare wrapText="bothSides"/>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861185" cy="1155700"/>
                    </a:xfrm>
                    <a:prstGeom prst="rect">
                      <a:avLst/>
                    </a:prstGeom>
                  </pic:spPr>
                </pic:pic>
              </a:graphicData>
            </a:graphic>
            <wp14:sizeRelH relativeFrom="page">
              <wp14:pctWidth>0</wp14:pctWidth>
            </wp14:sizeRelH>
            <wp14:sizeRelV relativeFrom="page">
              <wp14:pctHeight>0</wp14:pctHeight>
            </wp14:sizeRelV>
          </wp:anchor>
        </w:drawing>
      </w:r>
    </w:p>
    <w:p w14:paraId="1819B01C" w14:textId="692A1447" w:rsidR="009A751D" w:rsidRPr="00A9030C" w:rsidRDefault="009A751D" w:rsidP="009A751D">
      <w:pPr>
        <w:rPr>
          <w:rFonts w:ascii="Source Sans Pro" w:eastAsia="Times New Roman" w:hAnsi="Source Sans Pro" w:cs="Times New Roman"/>
          <w:b/>
          <w:bCs/>
          <w:color w:val="2A2A2A"/>
          <w:sz w:val="26"/>
          <w:szCs w:val="26"/>
          <w:u w:val="single"/>
          <w:shd w:val="clear" w:color="auto" w:fill="FFFFFF"/>
        </w:rPr>
      </w:pPr>
      <w:r w:rsidRPr="00A9030C">
        <w:rPr>
          <w:rFonts w:ascii="Source Sans Pro" w:eastAsia="Times New Roman" w:hAnsi="Source Sans Pro" w:cs="Times New Roman"/>
          <w:b/>
          <w:bCs/>
          <w:color w:val="2A2A2A"/>
          <w:sz w:val="26"/>
          <w:szCs w:val="26"/>
          <w:u w:val="single"/>
          <w:shd w:val="clear" w:color="auto" w:fill="FFFFFF"/>
        </w:rPr>
        <w:t>2.1b) Watch the second documentary on the USA’s lack of high-speed rail</w:t>
      </w:r>
    </w:p>
    <w:p w14:paraId="1E2A9FE5" w14:textId="77777777" w:rsidR="0071113A" w:rsidRPr="009A751D" w:rsidRDefault="0071113A" w:rsidP="009A751D">
      <w:pPr>
        <w:rPr>
          <w:rFonts w:ascii="Source Sans Pro" w:eastAsia="Times New Roman" w:hAnsi="Source Sans Pro" w:cs="Times New Roman"/>
          <w:color w:val="2A2A2A"/>
          <w:sz w:val="26"/>
          <w:szCs w:val="26"/>
          <w:u w:val="single"/>
          <w:shd w:val="clear" w:color="auto" w:fill="FFFFFF"/>
        </w:rPr>
      </w:pPr>
    </w:p>
    <w:p w14:paraId="48335354" w14:textId="1C344D5D"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What is the quality and development of the Chinese high-speed rail system?</w:t>
      </w:r>
    </w:p>
    <w:p w14:paraId="1D88BC7C" w14:textId="77777777" w:rsidR="0071113A" w:rsidRDefault="0071113A" w:rsidP="0071113A">
      <w:pPr>
        <w:pStyle w:val="ListParagraph"/>
        <w:rPr>
          <w:rFonts w:ascii="Source Sans Pro" w:eastAsia="Times New Roman" w:hAnsi="Source Sans Pro" w:cs="Times New Roman"/>
        </w:rPr>
      </w:pPr>
    </w:p>
    <w:p w14:paraId="59AEA672" w14:textId="0B9DDD55"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When was America’s rail system built and what are the potential problems with this?</w:t>
      </w:r>
    </w:p>
    <w:p w14:paraId="46619D42" w14:textId="77777777" w:rsidR="0071113A" w:rsidRPr="0071113A" w:rsidRDefault="0071113A" w:rsidP="0071113A">
      <w:pPr>
        <w:pStyle w:val="ListParagraph"/>
        <w:rPr>
          <w:rFonts w:ascii="Source Sans Pro" w:eastAsia="Times New Roman" w:hAnsi="Source Sans Pro" w:cs="Times New Roman"/>
        </w:rPr>
      </w:pPr>
    </w:p>
    <w:p w14:paraId="4240AE0A" w14:textId="76388DE6"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Why did the importance of railways as part of the transport mix in the USA decline from the 1950’s onwards?</w:t>
      </w:r>
    </w:p>
    <w:p w14:paraId="4B21E4C7" w14:textId="77777777" w:rsidR="0071113A" w:rsidRPr="0071113A" w:rsidRDefault="0071113A" w:rsidP="0071113A">
      <w:pPr>
        <w:pStyle w:val="ListParagraph"/>
        <w:rPr>
          <w:rFonts w:ascii="Source Sans Pro" w:eastAsia="Times New Roman" w:hAnsi="Source Sans Pro" w:cs="Times New Roman"/>
        </w:rPr>
      </w:pPr>
    </w:p>
    <w:p w14:paraId="72A8A72A" w14:textId="6496B013"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 xml:space="preserve">What are some of the challenges of encouraging more people to use AMTRAK in the </w:t>
      </w:r>
      <w:proofErr w:type="gramStart"/>
      <w:r>
        <w:rPr>
          <w:rFonts w:ascii="Source Sans Pro" w:eastAsia="Times New Roman" w:hAnsi="Source Sans Pro" w:cs="Times New Roman"/>
        </w:rPr>
        <w:t>USA.</w:t>
      </w:r>
      <w:proofErr w:type="gramEnd"/>
      <w:r>
        <w:rPr>
          <w:rFonts w:ascii="Source Sans Pro" w:eastAsia="Times New Roman" w:hAnsi="Source Sans Pro" w:cs="Times New Roman"/>
        </w:rPr>
        <w:t xml:space="preserve"> How does the example of the Acela line from Boson to DC expose some of the challenges of high speed </w:t>
      </w:r>
      <w:proofErr w:type="gramStart"/>
      <w:r>
        <w:rPr>
          <w:rFonts w:ascii="Source Sans Pro" w:eastAsia="Times New Roman" w:hAnsi="Source Sans Pro" w:cs="Times New Roman"/>
        </w:rPr>
        <w:t>rail.</w:t>
      </w:r>
      <w:proofErr w:type="gramEnd"/>
    </w:p>
    <w:p w14:paraId="540F6511" w14:textId="77777777" w:rsidR="0071113A" w:rsidRPr="0071113A" w:rsidRDefault="0071113A" w:rsidP="0071113A">
      <w:pPr>
        <w:pStyle w:val="ListParagraph"/>
        <w:rPr>
          <w:rFonts w:ascii="Source Sans Pro" w:eastAsia="Times New Roman" w:hAnsi="Source Sans Pro" w:cs="Times New Roman"/>
        </w:rPr>
      </w:pPr>
    </w:p>
    <w:p w14:paraId="03EDC79C" w14:textId="747B4D06"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 xml:space="preserve">How is the High-speed railway between San </w:t>
      </w:r>
      <w:proofErr w:type="spellStart"/>
      <w:r>
        <w:rPr>
          <w:rFonts w:ascii="Source Sans Pro" w:eastAsia="Times New Roman" w:hAnsi="Source Sans Pro" w:cs="Times New Roman"/>
        </w:rPr>
        <w:t>Fransisco</w:t>
      </w:r>
      <w:proofErr w:type="spellEnd"/>
      <w:r>
        <w:rPr>
          <w:rFonts w:ascii="Source Sans Pro" w:eastAsia="Times New Roman" w:hAnsi="Source Sans Pro" w:cs="Times New Roman"/>
        </w:rPr>
        <w:t xml:space="preserve"> and Los Angeles being funded, who will own it once built?</w:t>
      </w:r>
    </w:p>
    <w:p w14:paraId="6D5976C4" w14:textId="77777777" w:rsidR="0071113A" w:rsidRPr="0071113A" w:rsidRDefault="0071113A" w:rsidP="0071113A">
      <w:pPr>
        <w:pStyle w:val="ListParagraph"/>
        <w:rPr>
          <w:rFonts w:ascii="Source Sans Pro" w:eastAsia="Times New Roman" w:hAnsi="Source Sans Pro" w:cs="Times New Roman"/>
        </w:rPr>
      </w:pPr>
    </w:p>
    <w:p w14:paraId="3946D4AB" w14:textId="7FCED829"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What are the challenges of building high speed rail for a private sector firm, what for example is the cost per mile of construction? What other challenges are there?</w:t>
      </w:r>
    </w:p>
    <w:p w14:paraId="2F7BB082" w14:textId="77777777" w:rsidR="0071113A" w:rsidRPr="0071113A" w:rsidRDefault="0071113A" w:rsidP="0071113A">
      <w:pPr>
        <w:pStyle w:val="ListParagraph"/>
        <w:rPr>
          <w:rFonts w:ascii="Source Sans Pro" w:eastAsia="Times New Roman" w:hAnsi="Source Sans Pro" w:cs="Times New Roman"/>
        </w:rPr>
      </w:pPr>
    </w:p>
    <w:p w14:paraId="711AE2CC" w14:textId="1778BEA0"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How is the proposed Houston to Dallas high speed rail construction being funded?</w:t>
      </w:r>
    </w:p>
    <w:p w14:paraId="40290ABC" w14:textId="77777777" w:rsidR="0071113A" w:rsidRPr="0071113A" w:rsidRDefault="0071113A" w:rsidP="0071113A">
      <w:pPr>
        <w:pStyle w:val="ListParagraph"/>
        <w:rPr>
          <w:rFonts w:ascii="Source Sans Pro" w:eastAsia="Times New Roman" w:hAnsi="Source Sans Pro" w:cs="Times New Roman"/>
        </w:rPr>
      </w:pPr>
    </w:p>
    <w:p w14:paraId="0E35C73C" w14:textId="6338792F"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What are some of the benefits of the Houston to Dallas project?</w:t>
      </w:r>
    </w:p>
    <w:p w14:paraId="4920C750" w14:textId="77777777" w:rsidR="0071113A" w:rsidRPr="0071113A" w:rsidRDefault="0071113A" w:rsidP="0071113A">
      <w:pPr>
        <w:pStyle w:val="ListParagraph"/>
        <w:rPr>
          <w:rFonts w:ascii="Source Sans Pro" w:eastAsia="Times New Roman" w:hAnsi="Source Sans Pro" w:cs="Times New Roman"/>
        </w:rPr>
      </w:pPr>
    </w:p>
    <w:p w14:paraId="088DF5F1" w14:textId="610662BA" w:rsidR="0071113A" w:rsidRDefault="0071113A" w:rsidP="0071113A">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 xml:space="preserve">Why is there a strong argument that governments should </w:t>
      </w:r>
      <w:r w:rsidR="0031726D">
        <w:rPr>
          <w:rFonts w:ascii="Source Sans Pro" w:eastAsia="Times New Roman" w:hAnsi="Source Sans Pro" w:cs="Times New Roman"/>
        </w:rPr>
        <w:t>fund, build and operate such projects (public ownership/SOE’s)?</w:t>
      </w:r>
    </w:p>
    <w:p w14:paraId="0710F0F1" w14:textId="77777777" w:rsidR="0031726D" w:rsidRPr="0031726D" w:rsidRDefault="0031726D" w:rsidP="0031726D">
      <w:pPr>
        <w:pStyle w:val="ListParagraph"/>
        <w:rPr>
          <w:rFonts w:ascii="Source Sans Pro" w:eastAsia="Times New Roman" w:hAnsi="Source Sans Pro" w:cs="Times New Roman"/>
        </w:rPr>
      </w:pPr>
    </w:p>
    <w:p w14:paraId="46C9BF65" w14:textId="5C263ABD" w:rsidR="0031726D" w:rsidRDefault="0031726D" w:rsidP="0031726D">
      <w:pPr>
        <w:pStyle w:val="ListParagraph"/>
        <w:numPr>
          <w:ilvl w:val="0"/>
          <w:numId w:val="2"/>
        </w:numPr>
        <w:rPr>
          <w:rFonts w:ascii="Source Sans Pro" w:eastAsia="Times New Roman" w:hAnsi="Source Sans Pro" w:cs="Times New Roman"/>
        </w:rPr>
      </w:pPr>
      <w:r>
        <w:rPr>
          <w:rFonts w:ascii="Source Sans Pro" w:eastAsia="Times New Roman" w:hAnsi="Source Sans Pro" w:cs="Times New Roman"/>
        </w:rPr>
        <w:t>Why is there a strong counterargument that private sector should fund, build and operate such projects (private ownership)?</w:t>
      </w:r>
    </w:p>
    <w:p w14:paraId="4D0655A8" w14:textId="77777777" w:rsidR="0031726D" w:rsidRPr="0031726D" w:rsidRDefault="0031726D" w:rsidP="0031726D">
      <w:pPr>
        <w:ind w:left="360"/>
        <w:rPr>
          <w:rFonts w:ascii="Source Sans Pro" w:eastAsia="Times New Roman" w:hAnsi="Source Sans Pro" w:cs="Times New Roman"/>
        </w:rPr>
      </w:pPr>
    </w:p>
    <w:p w14:paraId="3CBD8354" w14:textId="0A5C1F80" w:rsidR="009A751D" w:rsidRDefault="009A751D">
      <w:pPr>
        <w:rPr>
          <w:rFonts w:ascii="dearJoe 5 CASUAL PRO" w:hAnsi="dearJoe 5 CASUAL PRO"/>
          <w:sz w:val="40"/>
          <w:szCs w:val="40"/>
          <w:lang w:val="en-GB"/>
        </w:rPr>
      </w:pPr>
    </w:p>
    <w:p w14:paraId="0B313550" w14:textId="77777777" w:rsidR="0071113A" w:rsidRPr="009A751D" w:rsidRDefault="0071113A">
      <w:pPr>
        <w:rPr>
          <w:rFonts w:ascii="dearJoe 5 CASUAL PRO" w:hAnsi="dearJoe 5 CASUAL PRO"/>
          <w:sz w:val="40"/>
          <w:szCs w:val="40"/>
          <w:lang w:val="en-GB"/>
        </w:rPr>
      </w:pPr>
    </w:p>
    <w:sectPr w:rsidR="0071113A" w:rsidRPr="009A751D"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89"/>
    <w:multiLevelType w:val="hybridMultilevel"/>
    <w:tmpl w:val="93824E1C"/>
    <w:lvl w:ilvl="0" w:tplc="ADE020B2">
      <w:start w:val="1"/>
      <w:numFmt w:val="decimal"/>
      <w:lvlText w:val="%1."/>
      <w:lvlJc w:val="left"/>
      <w:pPr>
        <w:ind w:left="720" w:hanging="360"/>
      </w:pPr>
      <w:rPr>
        <w:rFonts w:ascii="Lato" w:hAnsi="Lato" w:hint="default"/>
        <w:color w:val="2A2A2A"/>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49A6"/>
    <w:multiLevelType w:val="hybridMultilevel"/>
    <w:tmpl w:val="93824E1C"/>
    <w:lvl w:ilvl="0" w:tplc="ADE020B2">
      <w:start w:val="1"/>
      <w:numFmt w:val="decimal"/>
      <w:lvlText w:val="%1."/>
      <w:lvlJc w:val="left"/>
      <w:pPr>
        <w:ind w:left="720" w:hanging="360"/>
      </w:pPr>
      <w:rPr>
        <w:rFonts w:ascii="Lato" w:hAnsi="Lato" w:hint="default"/>
        <w:color w:val="2A2A2A"/>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1D"/>
    <w:rsid w:val="0031726D"/>
    <w:rsid w:val="00435C8D"/>
    <w:rsid w:val="0047462A"/>
    <w:rsid w:val="0071113A"/>
    <w:rsid w:val="009A751D"/>
    <w:rsid w:val="00A9030C"/>
    <w:rsid w:val="00CA7A4E"/>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E24A"/>
  <w14:defaultImageDpi w14:val="32767"/>
  <w15:chartTrackingRefBased/>
  <w15:docId w15:val="{13C095D7-3A91-604F-B5B3-ACD4E483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51D"/>
    <w:rPr>
      <w:b/>
      <w:bCs/>
    </w:rPr>
  </w:style>
  <w:style w:type="character" w:customStyle="1" w:styleId="apple-converted-space">
    <w:name w:val="apple-converted-space"/>
    <w:basedOn w:val="DefaultParagraphFont"/>
    <w:rsid w:val="009A751D"/>
  </w:style>
  <w:style w:type="paragraph" w:styleId="ListParagraph">
    <w:name w:val="List Paragraph"/>
    <w:basedOn w:val="Normal"/>
    <w:uiPriority w:val="34"/>
    <w:qFormat/>
    <w:rsid w:val="009A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Qaf6baEu0_w&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1.Why%20is%20there%20a%20strong%20argument%20that%20governments%20should%20fund,%20build%20and%20operate%20such%20projects%20(public%20ownership/SOE&#8217;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3</cp:revision>
  <dcterms:created xsi:type="dcterms:W3CDTF">2020-03-23T12:32:00Z</dcterms:created>
  <dcterms:modified xsi:type="dcterms:W3CDTF">2020-03-23T13:11:00Z</dcterms:modified>
</cp:coreProperties>
</file>