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134CF" w14:textId="77777777" w:rsidR="00E111E4" w:rsidRPr="003917F6" w:rsidRDefault="00E111E4" w:rsidP="00E111E4">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rPr>
      </w:pPr>
      <w:r w:rsidRPr="003917F6">
        <w:rPr>
          <w:b/>
        </w:rPr>
        <w:t>Case Study: The Sophiatown Removals</w:t>
      </w:r>
    </w:p>
    <w:p w14:paraId="7203CE20" w14:textId="77777777" w:rsidR="00E111E4" w:rsidRDefault="00E111E4" w:rsidP="00E111E4">
      <w:pPr>
        <w:spacing w:after="0" w:line="240" w:lineRule="atLeast"/>
      </w:pPr>
    </w:p>
    <w:p w14:paraId="1707952B" w14:textId="77777777" w:rsidR="004B62BD" w:rsidRPr="00892353" w:rsidRDefault="004B62BD" w:rsidP="004B62BD">
      <w:pPr>
        <w:pBdr>
          <w:top w:val="single" w:sz="4" w:space="1" w:color="auto"/>
          <w:left w:val="single" w:sz="4" w:space="1" w:color="auto"/>
          <w:bottom w:val="single" w:sz="4" w:space="1" w:color="auto"/>
          <w:right w:val="single" w:sz="4" w:space="1" w:color="auto"/>
        </w:pBdr>
        <w:spacing w:after="0" w:line="240" w:lineRule="atLeast"/>
        <w:rPr>
          <w:rFonts w:cs="Arial"/>
          <w:b/>
          <w:szCs w:val="20"/>
        </w:rPr>
      </w:pPr>
      <w:r w:rsidRPr="00892353">
        <w:rPr>
          <w:rFonts w:cs="Arial"/>
          <w:b/>
          <w:szCs w:val="20"/>
        </w:rPr>
        <w:t>Background Information</w:t>
      </w:r>
    </w:p>
    <w:p w14:paraId="18F249B2" w14:textId="77777777" w:rsidR="004B62BD" w:rsidRPr="00892353" w:rsidRDefault="004B62BD" w:rsidP="004B62BD">
      <w:pPr>
        <w:pBdr>
          <w:top w:val="single" w:sz="4" w:space="1" w:color="auto"/>
          <w:left w:val="single" w:sz="4" w:space="1" w:color="auto"/>
          <w:bottom w:val="single" w:sz="4" w:space="1" w:color="auto"/>
          <w:right w:val="single" w:sz="4" w:space="1" w:color="auto"/>
        </w:pBdr>
        <w:spacing w:after="0" w:line="240" w:lineRule="atLeast"/>
        <w:rPr>
          <w:rFonts w:cs="Arial"/>
          <w:szCs w:val="20"/>
        </w:rPr>
      </w:pPr>
      <w:r w:rsidRPr="00892353">
        <w:rPr>
          <w:rFonts w:cs="Arial"/>
          <w:szCs w:val="20"/>
        </w:rPr>
        <w:t xml:space="preserve">▪ In 1955, the Apartheid Regime, using the </w:t>
      </w:r>
      <w:r w:rsidRPr="00892353">
        <w:rPr>
          <w:rFonts w:cs="Arial"/>
          <w:b/>
          <w:szCs w:val="20"/>
        </w:rPr>
        <w:t>Natives Resettlement Act</w:t>
      </w:r>
      <w:r w:rsidRPr="00892353">
        <w:rPr>
          <w:rFonts w:cs="Arial"/>
          <w:szCs w:val="20"/>
        </w:rPr>
        <w:t xml:space="preserve">, evicted the black residents of </w:t>
      </w:r>
      <w:r w:rsidRPr="00892353">
        <w:rPr>
          <w:rFonts w:cs="Arial"/>
          <w:b/>
          <w:szCs w:val="20"/>
        </w:rPr>
        <w:t>Sophiatown</w:t>
      </w:r>
      <w:r w:rsidRPr="00892353">
        <w:rPr>
          <w:rFonts w:cs="Arial"/>
          <w:szCs w:val="20"/>
        </w:rPr>
        <w:t xml:space="preserve">, a lively multicultural suburb on the edges of Johannesburg. They were rehoused in a sterile estate called </w:t>
      </w:r>
      <w:r w:rsidRPr="00892353">
        <w:rPr>
          <w:rFonts w:cs="Arial"/>
          <w:b/>
          <w:szCs w:val="20"/>
        </w:rPr>
        <w:t>Meadowlands</w:t>
      </w:r>
      <w:r w:rsidRPr="00892353">
        <w:rPr>
          <w:rFonts w:cs="Arial"/>
          <w:szCs w:val="20"/>
        </w:rPr>
        <w:t>. Sophiatown was then bulldozed and rebuilt as a whites-only area called “</w:t>
      </w:r>
      <w:r w:rsidRPr="00892353">
        <w:rPr>
          <w:rFonts w:cs="Arial"/>
          <w:b/>
          <w:szCs w:val="20"/>
        </w:rPr>
        <w:t>Triomph</w:t>
      </w:r>
      <w:r w:rsidRPr="00892353">
        <w:rPr>
          <w:rFonts w:cs="Arial"/>
          <w:szCs w:val="20"/>
        </w:rPr>
        <w:t>”.</w:t>
      </w:r>
    </w:p>
    <w:p w14:paraId="54E8CD41" w14:textId="77777777" w:rsidR="003705A8" w:rsidRDefault="004B62BD" w:rsidP="004B62BD">
      <w:pPr>
        <w:pBdr>
          <w:top w:val="single" w:sz="4" w:space="1" w:color="auto"/>
          <w:left w:val="single" w:sz="4" w:space="1" w:color="auto"/>
          <w:bottom w:val="single" w:sz="4" w:space="1" w:color="auto"/>
          <w:right w:val="single" w:sz="4" w:space="1" w:color="auto"/>
        </w:pBdr>
        <w:spacing w:after="0" w:line="240" w:lineRule="atLeast"/>
        <w:rPr>
          <w:rFonts w:cs="Arial"/>
          <w:szCs w:val="20"/>
        </w:rPr>
      </w:pPr>
      <w:r w:rsidRPr="00892353">
        <w:rPr>
          <w:rFonts w:cs="Arial"/>
          <w:szCs w:val="20"/>
        </w:rPr>
        <w:t>▪ This event was the first stage in a policy which became known as ‘</w:t>
      </w:r>
      <w:r w:rsidRPr="00892353">
        <w:rPr>
          <w:rFonts w:cs="Arial"/>
          <w:b/>
          <w:szCs w:val="20"/>
        </w:rPr>
        <w:t>separate development</w:t>
      </w:r>
      <w:r w:rsidRPr="00892353">
        <w:rPr>
          <w:rFonts w:cs="Arial"/>
          <w:szCs w:val="20"/>
        </w:rPr>
        <w:t xml:space="preserve">’. In 1959, the </w:t>
      </w:r>
      <w:r w:rsidRPr="00892353">
        <w:rPr>
          <w:rFonts w:cs="Arial"/>
          <w:b/>
          <w:szCs w:val="20"/>
        </w:rPr>
        <w:t>Promotion of Bantu SeIf-Government Act</w:t>
      </w:r>
      <w:r w:rsidRPr="00892353">
        <w:rPr>
          <w:rFonts w:cs="Arial"/>
          <w:szCs w:val="20"/>
        </w:rPr>
        <w:t xml:space="preserve"> declared that the reserves which had been created in the </w:t>
      </w:r>
      <w:r w:rsidRPr="00892353">
        <w:rPr>
          <w:rFonts w:cs="Arial"/>
          <w:b/>
          <w:szCs w:val="20"/>
        </w:rPr>
        <w:t>1913 Land Act</w:t>
      </w:r>
      <w:r w:rsidRPr="00892353">
        <w:rPr>
          <w:rFonts w:cs="Arial"/>
          <w:szCs w:val="20"/>
        </w:rPr>
        <w:t xml:space="preserve"> would become 10 separate ‘countries’ known as </w:t>
      </w:r>
      <w:r w:rsidRPr="00892353">
        <w:rPr>
          <w:rFonts w:cs="Arial"/>
          <w:b/>
          <w:szCs w:val="20"/>
        </w:rPr>
        <w:t>homelands</w:t>
      </w:r>
      <w:r w:rsidRPr="00892353">
        <w:rPr>
          <w:rFonts w:cs="Arial"/>
          <w:szCs w:val="20"/>
        </w:rPr>
        <w:t xml:space="preserve"> or </w:t>
      </w:r>
      <w:r w:rsidRPr="00892353">
        <w:rPr>
          <w:rFonts w:cs="Arial"/>
          <w:b/>
          <w:szCs w:val="20"/>
        </w:rPr>
        <w:t>Bantustans</w:t>
      </w:r>
      <w:r w:rsidRPr="00892353">
        <w:rPr>
          <w:rFonts w:cs="Arial"/>
          <w:szCs w:val="20"/>
        </w:rPr>
        <w:t xml:space="preserve">. </w:t>
      </w:r>
    </w:p>
    <w:p w14:paraId="2201F88C" w14:textId="1FCB4A29" w:rsidR="004B62BD" w:rsidRPr="00892353" w:rsidRDefault="003705A8" w:rsidP="004B62BD">
      <w:pPr>
        <w:pBdr>
          <w:top w:val="single" w:sz="4" w:space="1" w:color="auto"/>
          <w:left w:val="single" w:sz="4" w:space="1" w:color="auto"/>
          <w:bottom w:val="single" w:sz="4" w:space="1" w:color="auto"/>
          <w:right w:val="single" w:sz="4" w:space="1" w:color="auto"/>
        </w:pBdr>
        <w:spacing w:after="0" w:line="240" w:lineRule="atLeast"/>
        <w:rPr>
          <w:rFonts w:cs="Arial"/>
          <w:szCs w:val="20"/>
        </w:rPr>
      </w:pPr>
      <w:r>
        <w:rPr>
          <w:rFonts w:cs="Arial"/>
          <w:szCs w:val="20"/>
        </w:rPr>
        <w:t xml:space="preserve">▪ </w:t>
      </w:r>
      <w:r w:rsidR="004B62BD" w:rsidRPr="00892353">
        <w:rPr>
          <w:rFonts w:cs="Arial"/>
          <w:szCs w:val="20"/>
        </w:rPr>
        <w:t xml:space="preserve">Each of these would be based on the African language spoken in the area. Every African in South Africa would become a ‘citizen’ of one of these homelands. </w:t>
      </w:r>
    </w:p>
    <w:p w14:paraId="40A8E641" w14:textId="77777777" w:rsidR="004B62BD" w:rsidRPr="00892353" w:rsidRDefault="004B62BD" w:rsidP="004B62BD">
      <w:pPr>
        <w:pBdr>
          <w:top w:val="single" w:sz="4" w:space="1" w:color="auto"/>
          <w:left w:val="single" w:sz="4" w:space="1" w:color="auto"/>
          <w:bottom w:val="single" w:sz="4" w:space="1" w:color="auto"/>
          <w:right w:val="single" w:sz="4" w:space="1" w:color="auto"/>
        </w:pBdr>
        <w:spacing w:after="0" w:line="240" w:lineRule="atLeast"/>
        <w:rPr>
          <w:rFonts w:cs="Arial"/>
          <w:szCs w:val="20"/>
        </w:rPr>
      </w:pPr>
      <w:r w:rsidRPr="00892353">
        <w:rPr>
          <w:rFonts w:cs="Arial"/>
          <w:szCs w:val="20"/>
        </w:rPr>
        <w:t xml:space="preserve">▪ By dividing Africans into ten different cultural, political and ethnic groups, the Nationalist government could claim that there was no African majority living in South Africa. Moreover, by highlighting the ethnic identities of Africans, the government hoped to create divisions among them and prevent the growth of a united </w:t>
      </w:r>
      <w:r w:rsidRPr="00892353">
        <w:rPr>
          <w:rFonts w:cs="Arial"/>
          <w:b/>
          <w:szCs w:val="20"/>
        </w:rPr>
        <w:t>African nationalism</w:t>
      </w:r>
      <w:r w:rsidRPr="00892353">
        <w:rPr>
          <w:rFonts w:cs="Arial"/>
          <w:szCs w:val="20"/>
        </w:rPr>
        <w:t xml:space="preserve"> that could threaten the </w:t>
      </w:r>
      <w:r w:rsidRPr="00892353">
        <w:rPr>
          <w:rFonts w:cs="Arial"/>
          <w:b/>
          <w:szCs w:val="20"/>
        </w:rPr>
        <w:t>apartheid</w:t>
      </w:r>
      <w:r w:rsidRPr="00892353">
        <w:rPr>
          <w:rFonts w:cs="Arial"/>
          <w:szCs w:val="20"/>
        </w:rPr>
        <w:t xml:space="preserve"> state. </w:t>
      </w:r>
    </w:p>
    <w:p w14:paraId="2A962BD3" w14:textId="322B8E9C" w:rsidR="00E111E4" w:rsidRDefault="00E111E4" w:rsidP="00E111E4">
      <w:pPr>
        <w:spacing w:after="0" w:line="240" w:lineRule="atLeast"/>
      </w:pPr>
    </w:p>
    <w:p w14:paraId="736F08FF" w14:textId="244547FD" w:rsidR="004F5C78" w:rsidRPr="004F5C78" w:rsidRDefault="004F5C78" w:rsidP="004F5C78">
      <w:pPr>
        <w:pBdr>
          <w:top w:val="single" w:sz="4" w:space="1" w:color="auto"/>
          <w:left w:val="single" w:sz="4" w:space="4" w:color="auto"/>
          <w:bottom w:val="single" w:sz="4" w:space="1" w:color="auto"/>
          <w:right w:val="single" w:sz="4" w:space="4" w:color="auto"/>
        </w:pBdr>
        <w:shd w:val="clear" w:color="auto" w:fill="8EAADB" w:themeFill="accent5" w:themeFillTint="99"/>
        <w:spacing w:after="0" w:line="240" w:lineRule="atLeast"/>
        <w:rPr>
          <w:b/>
        </w:rPr>
      </w:pPr>
      <w:r w:rsidRPr="004F5C78">
        <w:rPr>
          <w:b/>
        </w:rPr>
        <w:t xml:space="preserve">Task </w:t>
      </w:r>
      <w:r>
        <w:rPr>
          <w:b/>
        </w:rPr>
        <w:t>1: Podcast</w:t>
      </w:r>
    </w:p>
    <w:p w14:paraId="4C0AD18F" w14:textId="77777777" w:rsidR="004F5C78" w:rsidRDefault="004F5C78" w:rsidP="00E111E4">
      <w:pPr>
        <w:spacing w:after="0" w:line="240" w:lineRule="atLeast"/>
      </w:pPr>
    </w:p>
    <w:p w14:paraId="5E1BF9D1" w14:textId="79DB5136" w:rsidR="00E111E4" w:rsidRDefault="00F53685" w:rsidP="00E111E4">
      <w:pPr>
        <w:spacing w:after="0" w:line="240" w:lineRule="atLeast"/>
        <w:rPr>
          <w:lang w:eastAsia="en-GB"/>
        </w:rPr>
      </w:pPr>
      <w:r>
        <w:rPr>
          <w:lang w:val="en-US" w:eastAsia="en-US"/>
        </w:rPr>
        <w:drawing>
          <wp:anchor distT="0" distB="0" distL="114300" distR="114300" simplePos="0" relativeHeight="251658240" behindDoc="0" locked="0" layoutInCell="1" allowOverlap="1" wp14:anchorId="71AA8E68" wp14:editId="6DC77E26">
            <wp:simplePos x="0" y="0"/>
            <wp:positionH relativeFrom="column">
              <wp:posOffset>2857500</wp:posOffset>
            </wp:positionH>
            <wp:positionV relativeFrom="paragraph">
              <wp:posOffset>76200</wp:posOffset>
            </wp:positionV>
            <wp:extent cx="3463925" cy="2718435"/>
            <wp:effectExtent l="0" t="0" r="0" b="0"/>
            <wp:wrapTight wrapText="bothSides">
              <wp:wrapPolygon edited="0">
                <wp:start x="0" y="0"/>
                <wp:lineTo x="0" y="21393"/>
                <wp:lineTo x="21382" y="21393"/>
                <wp:lineTo x="21382" y="0"/>
                <wp:lineTo x="0" y="0"/>
              </wp:wrapPolygon>
            </wp:wrapTight>
            <wp:docPr id="2" name="Picture 2" descr="Macintosh HD:Users:russeltarr:Desktop:Screen Shot 2015-10-31 at 12.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esktop:Screen Shot 2015-10-31 at 12.08.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3925" cy="271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1E4" w:rsidRPr="00E111E4">
        <w:rPr>
          <w:b/>
        </w:rPr>
        <w:t>Listen to the BBC “Witness” podcast (9m) and use it to answer the following questions</w:t>
      </w:r>
      <w:r w:rsidR="00E111E4">
        <w:rPr>
          <w:lang w:eastAsia="en-GB"/>
        </w:rPr>
        <w:t xml:space="preserve">. </w:t>
      </w:r>
    </w:p>
    <w:p w14:paraId="724BC1A8" w14:textId="77777777" w:rsidR="00DF4BF6" w:rsidRDefault="00DF4BF6" w:rsidP="00E111E4">
      <w:pPr>
        <w:spacing w:after="0" w:line="240" w:lineRule="atLeast"/>
      </w:pPr>
      <w:r w:rsidRPr="00DF4BF6">
        <w:rPr>
          <w:highlight w:val="yellow"/>
          <w:lang w:eastAsia="en-GB"/>
        </w:rPr>
        <w:t>Note</w:t>
      </w:r>
      <w:r>
        <w:rPr>
          <w:lang w:eastAsia="en-GB"/>
        </w:rPr>
        <w:t>: the podcast can be easily located by conducting a Google search for ‘BBC Witness Sophiatown’.</w:t>
      </w:r>
    </w:p>
    <w:p w14:paraId="5F513819" w14:textId="77777777" w:rsidR="00E111E4" w:rsidRDefault="00E111E4" w:rsidP="00E111E4">
      <w:pPr>
        <w:spacing w:after="0" w:line="240" w:lineRule="atLeast"/>
      </w:pPr>
      <w:r>
        <w:t>▪ Why were the black residents evicted from Sophiatown?</w:t>
      </w:r>
    </w:p>
    <w:p w14:paraId="49E210D7" w14:textId="77777777" w:rsidR="00DF4BF6" w:rsidRPr="00DF4BF6" w:rsidRDefault="00DF4BF6" w:rsidP="00E111E4">
      <w:pPr>
        <w:spacing w:after="0" w:line="240" w:lineRule="atLeast"/>
        <w:rPr>
          <w:rFonts w:cs="Arial"/>
          <w:szCs w:val="20"/>
        </w:rPr>
      </w:pPr>
      <w:r>
        <w:rPr>
          <w:rFonts w:cs="Arial"/>
          <w:szCs w:val="20"/>
          <w:highlight w:val="yellow"/>
        </w:rPr>
        <w:fldChar w:fldCharType="begin">
          <w:ffData>
            <w:name w:val="Text1"/>
            <w:enabled/>
            <w:calcOnExit w:val="0"/>
            <w:textInput>
              <w:default w:val="???"/>
            </w:textInput>
          </w:ffData>
        </w:fldChar>
      </w:r>
      <w:bookmarkStart w:id="0" w:name="Text1"/>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bookmarkEnd w:id="0"/>
    </w:p>
    <w:p w14:paraId="00ACE851" w14:textId="77777777" w:rsidR="00E111E4" w:rsidRDefault="00E111E4" w:rsidP="00E111E4">
      <w:pPr>
        <w:spacing w:after="0" w:line="240" w:lineRule="atLeast"/>
      </w:pPr>
      <w:r>
        <w:t>▪ How long did the process take, and how many people were affected?</w:t>
      </w:r>
    </w:p>
    <w:p w14:paraId="04592799" w14:textId="77777777" w:rsidR="00DF4BF6" w:rsidRPr="00DF4BF6" w:rsidRDefault="00DF4BF6" w:rsidP="00E111E4">
      <w:pPr>
        <w:spacing w:after="0" w:line="240" w:lineRule="atLeast"/>
        <w:rPr>
          <w:rFonts w:cs="Arial"/>
          <w:szCs w:val="20"/>
        </w:rPr>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p>
    <w:p w14:paraId="6B50C696" w14:textId="77777777" w:rsidR="00E111E4" w:rsidRDefault="00E111E4" w:rsidP="00E111E4">
      <w:pPr>
        <w:spacing w:after="0" w:line="240" w:lineRule="atLeast"/>
      </w:pPr>
      <w:r>
        <w:t>▪ How did the Sophiatown get its name?</w:t>
      </w:r>
    </w:p>
    <w:p w14:paraId="14DF6210" w14:textId="77777777" w:rsidR="00DF4BF6" w:rsidRDefault="00DF4BF6" w:rsidP="00E111E4">
      <w:pPr>
        <w:spacing w:after="0" w:line="240" w:lineRule="atLeast"/>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p>
    <w:p w14:paraId="58C1B3E3" w14:textId="434CF18C" w:rsidR="00DF4BF6" w:rsidRDefault="00E111E4" w:rsidP="00E111E4">
      <w:pPr>
        <w:spacing w:after="0" w:line="240" w:lineRule="atLeast"/>
        <w:rPr>
          <w:rFonts w:cs="Arial"/>
          <w:szCs w:val="20"/>
          <w:highlight w:val="yellow"/>
        </w:rPr>
      </w:pPr>
      <w:r>
        <w:t>▪ How did this non-white community manage to grow up in this area of Johannesburg, where black residency was usually banned?</w:t>
      </w:r>
    </w:p>
    <w:p w14:paraId="1A1EEE86" w14:textId="77777777" w:rsidR="00E111E4" w:rsidRDefault="00DF4BF6" w:rsidP="00E111E4">
      <w:pPr>
        <w:spacing w:after="0" w:line="240" w:lineRule="atLeast"/>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p>
    <w:p w14:paraId="2FB1431A" w14:textId="77777777" w:rsidR="00E111E4" w:rsidRDefault="00E111E4" w:rsidP="00E111E4">
      <w:pPr>
        <w:spacing w:after="0" w:line="240" w:lineRule="atLeast"/>
      </w:pPr>
      <w:r>
        <w:t xml:space="preserve">▪ What examples of multicultural vitality in Sophiatown are provided? </w:t>
      </w:r>
    </w:p>
    <w:p w14:paraId="3E680DAB" w14:textId="77777777" w:rsidR="00DF4BF6" w:rsidRDefault="00DF4BF6" w:rsidP="00E111E4">
      <w:pPr>
        <w:spacing w:after="0" w:line="240" w:lineRule="atLeast"/>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p>
    <w:p w14:paraId="38E12F11" w14:textId="77777777" w:rsidR="00E111E4" w:rsidRDefault="00E111E4" w:rsidP="00E111E4">
      <w:pPr>
        <w:spacing w:after="0" w:line="240" w:lineRule="atLeast"/>
      </w:pPr>
      <w:r>
        <w:t>▪ Where was the black population moved to?</w:t>
      </w:r>
    </w:p>
    <w:p w14:paraId="31D75FC4" w14:textId="77777777" w:rsidR="00DF4BF6" w:rsidRDefault="00DF4BF6" w:rsidP="00E111E4">
      <w:pPr>
        <w:spacing w:after="0" w:line="240" w:lineRule="atLeast"/>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p>
    <w:p w14:paraId="2E81ABB6" w14:textId="77777777" w:rsidR="00E111E4" w:rsidRDefault="00E111E4" w:rsidP="00E111E4">
      <w:pPr>
        <w:spacing w:after="0" w:line="240" w:lineRule="atLeast"/>
      </w:pPr>
      <w:r>
        <w:t>▪ What was the message of the protest song 'Meadowlands'?</w:t>
      </w:r>
    </w:p>
    <w:p w14:paraId="3FA51FDC" w14:textId="77777777" w:rsidR="00DF4BF6" w:rsidRDefault="00DF4BF6" w:rsidP="00E111E4">
      <w:pPr>
        <w:spacing w:after="0" w:line="240" w:lineRule="atLeast"/>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p>
    <w:p w14:paraId="3CC42459" w14:textId="77777777" w:rsidR="00E111E4" w:rsidRDefault="00E111E4" w:rsidP="00E111E4">
      <w:pPr>
        <w:spacing w:after="0" w:line="240" w:lineRule="atLeast"/>
      </w:pPr>
      <w:r>
        <w:t>▪ What was life like in Meadowlands?</w:t>
      </w:r>
    </w:p>
    <w:p w14:paraId="4BB3339D" w14:textId="77777777" w:rsidR="00DF4BF6" w:rsidRDefault="00DF4BF6" w:rsidP="00E111E4">
      <w:pPr>
        <w:spacing w:after="0" w:line="240" w:lineRule="atLeast"/>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p>
    <w:p w14:paraId="34CFDA3D" w14:textId="77777777" w:rsidR="00E111E4" w:rsidRDefault="00E111E4" w:rsidP="00E111E4">
      <w:pPr>
        <w:spacing w:after="0" w:line="240" w:lineRule="atLeast"/>
      </w:pPr>
      <w:r>
        <w:t>▪ What do people miss most about Sophiatown?</w:t>
      </w:r>
    </w:p>
    <w:p w14:paraId="24F42596" w14:textId="77777777" w:rsidR="00DF4BF6" w:rsidRDefault="00DF4BF6" w:rsidP="00E111E4">
      <w:pPr>
        <w:spacing w:after="0" w:line="240" w:lineRule="atLeast"/>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p>
    <w:p w14:paraId="4552B3A6" w14:textId="77777777" w:rsidR="00E111E4" w:rsidRDefault="00E111E4" w:rsidP="00E111E4">
      <w:pPr>
        <w:spacing w:after="0" w:line="240" w:lineRule="atLeast"/>
      </w:pPr>
      <w:r>
        <w:t>▪ What happened to Sophiatown after the black population was evicted?</w:t>
      </w:r>
    </w:p>
    <w:p w14:paraId="7ED8CE78" w14:textId="1E1876C8" w:rsidR="00F53685" w:rsidRDefault="00DF4BF6" w:rsidP="00F53685">
      <w:pPr>
        <w:spacing w:after="0" w:line="240" w:lineRule="atLeast"/>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bookmarkStart w:id="1" w:name="_GoBack"/>
      <w:r>
        <w:rPr>
          <w:rFonts w:cs="Arial"/>
          <w:szCs w:val="20"/>
          <w:highlight w:val="yellow"/>
        </w:rPr>
        <w:t>???</w:t>
      </w:r>
      <w:bookmarkEnd w:id="1"/>
      <w:r>
        <w:rPr>
          <w:rFonts w:cs="Arial"/>
          <w:szCs w:val="20"/>
          <w:highlight w:val="yellow"/>
        </w:rPr>
        <w:fldChar w:fldCharType="end"/>
      </w:r>
    </w:p>
    <w:p w14:paraId="2B9186E9" w14:textId="67B66C21" w:rsidR="00F53685" w:rsidRDefault="00F53685" w:rsidP="00F53685">
      <w:pPr>
        <w:spacing w:after="0" w:line="240" w:lineRule="atLeast"/>
      </w:pPr>
    </w:p>
    <w:p w14:paraId="5C5F2B91" w14:textId="73556F34" w:rsidR="004F5C78" w:rsidRPr="004F5C78" w:rsidRDefault="004F5C78" w:rsidP="004F5C78">
      <w:pPr>
        <w:pBdr>
          <w:top w:val="single" w:sz="4" w:space="1" w:color="auto"/>
          <w:left w:val="single" w:sz="4" w:space="4" w:color="auto"/>
          <w:bottom w:val="single" w:sz="4" w:space="1" w:color="auto"/>
          <w:right w:val="single" w:sz="4" w:space="4" w:color="auto"/>
        </w:pBdr>
        <w:shd w:val="clear" w:color="auto" w:fill="8EAADB" w:themeFill="accent5" w:themeFillTint="99"/>
        <w:spacing w:after="0" w:line="240" w:lineRule="atLeast"/>
        <w:rPr>
          <w:b/>
        </w:rPr>
      </w:pPr>
      <w:r w:rsidRPr="004F5C78">
        <w:rPr>
          <w:b/>
        </w:rPr>
        <w:t>Task 2</w:t>
      </w:r>
      <w:r>
        <w:rPr>
          <w:b/>
        </w:rPr>
        <w:t>: Video</w:t>
      </w:r>
    </w:p>
    <w:p w14:paraId="5BF6A8FF" w14:textId="39A91003" w:rsidR="004F5C78" w:rsidRPr="004F5C78" w:rsidRDefault="00F53685" w:rsidP="004F5C78">
      <w:pPr>
        <w:spacing w:after="0" w:line="240" w:lineRule="atLeast"/>
        <w:rPr>
          <w:rFonts w:cs="Arial"/>
          <w:sz w:val="16"/>
          <w:szCs w:val="16"/>
        </w:rPr>
      </w:pPr>
      <w:r w:rsidRPr="00F53685">
        <w:rPr>
          <w:szCs w:val="20"/>
        </w:rPr>
        <w:t xml:space="preserve">You should now </w:t>
      </w:r>
      <w:r w:rsidR="004F5C78">
        <w:rPr>
          <w:szCs w:val="20"/>
        </w:rPr>
        <w:t xml:space="preserve">make further notes about how music in particular was used as a form of protest by </w:t>
      </w:r>
      <w:r w:rsidRPr="00F53685">
        <w:rPr>
          <w:szCs w:val="20"/>
        </w:rPr>
        <w:t>watching the following video clip</w:t>
      </w:r>
      <w:r w:rsidR="004F5C78">
        <w:rPr>
          <w:szCs w:val="20"/>
        </w:rPr>
        <w:t>:</w:t>
      </w:r>
      <w:r w:rsidR="00097FF4">
        <w:rPr>
          <w:szCs w:val="20"/>
        </w:rPr>
        <w:t xml:space="preserve"> </w:t>
      </w:r>
    </w:p>
    <w:p w14:paraId="0480C97F" w14:textId="4F1C0EBA" w:rsidR="00F53685" w:rsidRPr="004F5C78" w:rsidRDefault="00515618" w:rsidP="00F53685">
      <w:pPr>
        <w:jc w:val="center"/>
        <w:rPr>
          <w:rFonts w:eastAsiaTheme="minorHAnsi" w:cs="Arial"/>
          <w:noProof w:val="0"/>
          <w:color w:val="0000E9"/>
          <w:szCs w:val="20"/>
          <w:u w:color="0000E9"/>
          <w:lang w:val="en-US" w:eastAsia="en-US"/>
        </w:rPr>
      </w:pPr>
      <w:hyperlink r:id="rId8" w:history="1">
        <w:r w:rsidR="004F5C78" w:rsidRPr="004F5C78">
          <w:rPr>
            <w:rStyle w:val="Hyperlink"/>
            <w:rFonts w:eastAsiaTheme="minorHAnsi" w:cs="Arial"/>
            <w:noProof w:val="0"/>
            <w:szCs w:val="20"/>
            <w:u w:val="none" w:color="0000E9"/>
            <w:lang w:val="en-US" w:eastAsia="en-US"/>
          </w:rPr>
          <w:t>http://www.activehistory.co.uk/main_area/videoplayer/index.php?id=073702441</w:t>
        </w:r>
      </w:hyperlink>
    </w:p>
    <w:p w14:paraId="3C986E7F" w14:textId="77777777" w:rsidR="004F5C78" w:rsidRDefault="004F5C78" w:rsidP="004F5C78">
      <w:pPr>
        <w:spacing w:after="0" w:line="240" w:lineRule="atLeast"/>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p>
    <w:p w14:paraId="64C2C91E" w14:textId="26257CBF" w:rsidR="004F5C78" w:rsidRPr="004F5C78" w:rsidRDefault="004F5C78" w:rsidP="00F53685">
      <w:pPr>
        <w:jc w:val="center"/>
        <w:rPr>
          <w:rFonts w:eastAsiaTheme="minorHAnsi" w:cs="Arial"/>
          <w:noProof w:val="0"/>
          <w:color w:val="0000E9"/>
          <w:szCs w:val="20"/>
          <w:u w:color="0000E9"/>
          <w:lang w:val="en-US" w:eastAsia="en-US"/>
        </w:rPr>
      </w:pPr>
    </w:p>
    <w:p w14:paraId="072F6EFA" w14:textId="30D1C53A" w:rsidR="004F5C78" w:rsidRPr="004F5C78" w:rsidRDefault="004F5C78" w:rsidP="00F53685">
      <w:pPr>
        <w:jc w:val="center"/>
        <w:rPr>
          <w:rFonts w:eastAsiaTheme="minorHAnsi" w:cs="Arial"/>
          <w:i/>
          <w:noProof w:val="0"/>
          <w:color w:val="000000" w:themeColor="text1"/>
          <w:sz w:val="12"/>
          <w:szCs w:val="12"/>
          <w:u w:color="0000E9"/>
          <w:lang w:val="en-US" w:eastAsia="en-US"/>
        </w:rPr>
      </w:pPr>
      <w:r w:rsidRPr="004F5C78">
        <w:rPr>
          <w:rFonts w:eastAsiaTheme="minorHAnsi" w:cs="Arial"/>
          <w:i/>
          <w:noProof w:val="0"/>
          <w:color w:val="000000" w:themeColor="text1"/>
          <w:sz w:val="12"/>
          <w:szCs w:val="12"/>
          <w:u w:color="0000E9"/>
          <w:lang w:val="en-US" w:eastAsia="en-US"/>
        </w:rPr>
        <w:t xml:space="preserve">Note: further information on this theme can be found on this web page: </w:t>
      </w:r>
      <w:hyperlink r:id="rId9" w:history="1">
        <w:r w:rsidRPr="004F5C78">
          <w:rPr>
            <w:rStyle w:val="Hyperlink"/>
            <w:rFonts w:cs="Arial"/>
            <w:i/>
            <w:sz w:val="12"/>
            <w:szCs w:val="12"/>
            <w:u w:val="none"/>
          </w:rPr>
          <w:t>http://www.studentpulse.com/articles/265/3/the-sounds-of-resistance-the-role-of-music-in-south-africas-anti-apartheid-movement</w:t>
        </w:r>
      </w:hyperlink>
    </w:p>
    <w:p w14:paraId="295A1E18" w14:textId="71E7DF1D" w:rsidR="004F5C78" w:rsidRPr="004F5C78" w:rsidRDefault="004F5C78" w:rsidP="00F53685">
      <w:pPr>
        <w:jc w:val="center"/>
        <w:rPr>
          <w:rFonts w:eastAsiaTheme="minorHAnsi" w:cs="Arial"/>
          <w:noProof w:val="0"/>
          <w:color w:val="000000" w:themeColor="text1"/>
          <w:szCs w:val="20"/>
          <w:u w:color="0000E9"/>
          <w:lang w:val="en-US" w:eastAsia="en-US"/>
        </w:rPr>
      </w:pPr>
    </w:p>
    <w:sectPr w:rsidR="004F5C78" w:rsidRPr="004F5C78" w:rsidSect="00DF4BF6">
      <w:headerReference w:type="default" r:id="rId10"/>
      <w:pgSz w:w="11901" w:h="16817"/>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F9E3D" w14:textId="77777777" w:rsidR="005A0376" w:rsidRDefault="005A0376" w:rsidP="00DF4BF6">
      <w:pPr>
        <w:spacing w:after="0"/>
      </w:pPr>
      <w:r>
        <w:separator/>
      </w:r>
    </w:p>
  </w:endnote>
  <w:endnote w:type="continuationSeparator" w:id="0">
    <w:p w14:paraId="1D766F22" w14:textId="77777777" w:rsidR="005A0376" w:rsidRDefault="005A0376" w:rsidP="00DF4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369C8" w14:textId="77777777" w:rsidR="005A0376" w:rsidRDefault="005A0376" w:rsidP="00DF4BF6">
      <w:pPr>
        <w:spacing w:after="0"/>
      </w:pPr>
      <w:r>
        <w:separator/>
      </w:r>
    </w:p>
  </w:footnote>
  <w:footnote w:type="continuationSeparator" w:id="0">
    <w:p w14:paraId="50F3B935" w14:textId="77777777" w:rsidR="005A0376" w:rsidRDefault="005A0376" w:rsidP="00DF4B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5F0C5B" w14:textId="0223A96E" w:rsidR="00DF4BF6" w:rsidRDefault="00515618" w:rsidP="00DF4BF6">
    <w:pPr>
      <w:pStyle w:val="Header"/>
      <w:jc w:val="right"/>
    </w:pPr>
    <w:r>
      <w:rPr>
        <w:lang w:val="en-US"/>
      </w:rPr>
      <w:pict w14:anchorId="736F9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133.3pt;height:739.5pt;z-index:-251658752;mso-position-horizontal:center;mso-position-horizontal-relative:margin;mso-position-vertical:center;mso-position-vertical-relative:margin" o:allowincell="f">
          <v:imagedata r:id="rId1" o:title="watermark2" gain="19661f" blacklevel="22938f"/>
          <w10:wrap anchorx="margin" anchory="margin"/>
        </v:shape>
      </w:pict>
    </w:r>
    <w:r w:rsidR="00DF4BF6">
      <w:t xml:space="preserve">Worksheet by RJ Tarr at </w:t>
    </w:r>
    <w:hyperlink r:id="rId2" w:history="1">
      <w:r w:rsidR="00DF4BF6" w:rsidRPr="004463DF">
        <w:rPr>
          <w:rStyle w:val="Hyperlink"/>
        </w:rPr>
        <w:t>www.activehistory.co.uk</w:t>
      </w:r>
    </w:hyperlink>
    <w:r w:rsidR="00DF4BF6">
      <w:t xml:space="preserve"> / </w:t>
    </w:r>
    <w:r w:rsidR="00DF4BF6">
      <w:rPr>
        <w:rStyle w:val="PageNumber"/>
      </w:rPr>
      <w:fldChar w:fldCharType="begin"/>
    </w:r>
    <w:r w:rsidR="00DF4BF6">
      <w:rPr>
        <w:rStyle w:val="PageNumber"/>
      </w:rPr>
      <w:instrText xml:space="preserve"> PAGE </w:instrText>
    </w:r>
    <w:r w:rsidR="00DF4BF6">
      <w:rPr>
        <w:rStyle w:val="PageNumber"/>
      </w:rPr>
      <w:fldChar w:fldCharType="separate"/>
    </w:r>
    <w:r>
      <w:rPr>
        <w:rStyle w:val="PageNumber"/>
      </w:rPr>
      <w:t>1</w:t>
    </w:r>
    <w:r w:rsidR="00DF4BF6">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enforcement="1" w:cryptProviderType="rsaFull" w:cryptAlgorithmClass="hash" w:cryptAlgorithmType="typeAny" w:cryptAlgorithmSid="4" w:cryptSpinCount="100000" w:hash="DZfDYuZp9yvuYGz2CMDddDTiMcA=" w:salt="kl8Lm7sLojWjpkoyLuodF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E4"/>
    <w:rsid w:val="00097FF4"/>
    <w:rsid w:val="000B3637"/>
    <w:rsid w:val="00232821"/>
    <w:rsid w:val="003705A8"/>
    <w:rsid w:val="00385C13"/>
    <w:rsid w:val="003917F6"/>
    <w:rsid w:val="004B62BD"/>
    <w:rsid w:val="004F5C78"/>
    <w:rsid w:val="00513C84"/>
    <w:rsid w:val="00515618"/>
    <w:rsid w:val="005A0376"/>
    <w:rsid w:val="00833652"/>
    <w:rsid w:val="00B7419E"/>
    <w:rsid w:val="00DF4BF6"/>
    <w:rsid w:val="00E111E4"/>
    <w:rsid w:val="00EE4F49"/>
    <w:rsid w:val="00F536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9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E4"/>
    <w:pPr>
      <w:spacing w:after="200" w:line="240" w:lineRule="auto"/>
    </w:pPr>
    <w:rPr>
      <w:rFonts w:ascii="Arial" w:eastAsiaTheme="minorEastAsia" w:hAnsi="Arial"/>
      <w:noProof/>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BF6"/>
    <w:pPr>
      <w:tabs>
        <w:tab w:val="center" w:pos="4320"/>
        <w:tab w:val="right" w:pos="8640"/>
      </w:tabs>
      <w:spacing w:after="0"/>
    </w:pPr>
  </w:style>
  <w:style w:type="character" w:customStyle="1" w:styleId="HeaderChar">
    <w:name w:val="Header Char"/>
    <w:basedOn w:val="DefaultParagraphFont"/>
    <w:link w:val="Header"/>
    <w:rsid w:val="00DF4BF6"/>
    <w:rPr>
      <w:rFonts w:ascii="Arial" w:eastAsiaTheme="minorEastAsia" w:hAnsi="Arial"/>
      <w:noProof/>
      <w:sz w:val="20"/>
      <w:szCs w:val="24"/>
      <w:lang w:eastAsia="ja-JP"/>
    </w:rPr>
  </w:style>
  <w:style w:type="paragraph" w:styleId="Footer">
    <w:name w:val="footer"/>
    <w:basedOn w:val="Normal"/>
    <w:link w:val="FooterChar"/>
    <w:uiPriority w:val="99"/>
    <w:unhideWhenUsed/>
    <w:rsid w:val="00DF4BF6"/>
    <w:pPr>
      <w:tabs>
        <w:tab w:val="center" w:pos="4320"/>
        <w:tab w:val="right" w:pos="8640"/>
      </w:tabs>
      <w:spacing w:after="0"/>
    </w:pPr>
  </w:style>
  <w:style w:type="character" w:customStyle="1" w:styleId="FooterChar">
    <w:name w:val="Footer Char"/>
    <w:basedOn w:val="DefaultParagraphFont"/>
    <w:link w:val="Footer"/>
    <w:uiPriority w:val="99"/>
    <w:rsid w:val="00DF4BF6"/>
    <w:rPr>
      <w:rFonts w:ascii="Arial" w:eastAsiaTheme="minorEastAsia" w:hAnsi="Arial"/>
      <w:noProof/>
      <w:sz w:val="20"/>
      <w:szCs w:val="24"/>
      <w:lang w:eastAsia="ja-JP"/>
    </w:rPr>
  </w:style>
  <w:style w:type="character" w:styleId="Hyperlink">
    <w:name w:val="Hyperlink"/>
    <w:uiPriority w:val="99"/>
    <w:unhideWhenUsed/>
    <w:rsid w:val="00DF4BF6"/>
    <w:rPr>
      <w:color w:val="0000FF"/>
      <w:u w:val="single"/>
    </w:rPr>
  </w:style>
  <w:style w:type="character" w:styleId="PageNumber">
    <w:name w:val="page number"/>
    <w:rsid w:val="00DF4BF6"/>
  </w:style>
  <w:style w:type="paragraph" w:styleId="BalloonText">
    <w:name w:val="Balloon Text"/>
    <w:basedOn w:val="Normal"/>
    <w:link w:val="BalloonTextChar"/>
    <w:uiPriority w:val="99"/>
    <w:semiHidden/>
    <w:unhideWhenUsed/>
    <w:rsid w:val="00DF4B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BF6"/>
    <w:rPr>
      <w:rFonts w:ascii="Lucida Grande" w:eastAsiaTheme="minorEastAsia" w:hAnsi="Lucida Grande" w:cs="Lucida Grande"/>
      <w:noProof/>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E4"/>
    <w:pPr>
      <w:spacing w:after="200" w:line="240" w:lineRule="auto"/>
    </w:pPr>
    <w:rPr>
      <w:rFonts w:ascii="Arial" w:eastAsiaTheme="minorEastAsia" w:hAnsi="Arial"/>
      <w:noProof/>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BF6"/>
    <w:pPr>
      <w:tabs>
        <w:tab w:val="center" w:pos="4320"/>
        <w:tab w:val="right" w:pos="8640"/>
      </w:tabs>
      <w:spacing w:after="0"/>
    </w:pPr>
  </w:style>
  <w:style w:type="character" w:customStyle="1" w:styleId="HeaderChar">
    <w:name w:val="Header Char"/>
    <w:basedOn w:val="DefaultParagraphFont"/>
    <w:link w:val="Header"/>
    <w:rsid w:val="00DF4BF6"/>
    <w:rPr>
      <w:rFonts w:ascii="Arial" w:eastAsiaTheme="minorEastAsia" w:hAnsi="Arial"/>
      <w:noProof/>
      <w:sz w:val="20"/>
      <w:szCs w:val="24"/>
      <w:lang w:eastAsia="ja-JP"/>
    </w:rPr>
  </w:style>
  <w:style w:type="paragraph" w:styleId="Footer">
    <w:name w:val="footer"/>
    <w:basedOn w:val="Normal"/>
    <w:link w:val="FooterChar"/>
    <w:uiPriority w:val="99"/>
    <w:unhideWhenUsed/>
    <w:rsid w:val="00DF4BF6"/>
    <w:pPr>
      <w:tabs>
        <w:tab w:val="center" w:pos="4320"/>
        <w:tab w:val="right" w:pos="8640"/>
      </w:tabs>
      <w:spacing w:after="0"/>
    </w:pPr>
  </w:style>
  <w:style w:type="character" w:customStyle="1" w:styleId="FooterChar">
    <w:name w:val="Footer Char"/>
    <w:basedOn w:val="DefaultParagraphFont"/>
    <w:link w:val="Footer"/>
    <w:uiPriority w:val="99"/>
    <w:rsid w:val="00DF4BF6"/>
    <w:rPr>
      <w:rFonts w:ascii="Arial" w:eastAsiaTheme="minorEastAsia" w:hAnsi="Arial"/>
      <w:noProof/>
      <w:sz w:val="20"/>
      <w:szCs w:val="24"/>
      <w:lang w:eastAsia="ja-JP"/>
    </w:rPr>
  </w:style>
  <w:style w:type="character" w:styleId="Hyperlink">
    <w:name w:val="Hyperlink"/>
    <w:uiPriority w:val="99"/>
    <w:unhideWhenUsed/>
    <w:rsid w:val="00DF4BF6"/>
    <w:rPr>
      <w:color w:val="0000FF"/>
      <w:u w:val="single"/>
    </w:rPr>
  </w:style>
  <w:style w:type="character" w:styleId="PageNumber">
    <w:name w:val="page number"/>
    <w:rsid w:val="00DF4BF6"/>
  </w:style>
  <w:style w:type="paragraph" w:styleId="BalloonText">
    <w:name w:val="Balloon Text"/>
    <w:basedOn w:val="Normal"/>
    <w:link w:val="BalloonTextChar"/>
    <w:uiPriority w:val="99"/>
    <w:semiHidden/>
    <w:unhideWhenUsed/>
    <w:rsid w:val="00DF4B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BF6"/>
    <w:rPr>
      <w:rFonts w:ascii="Lucida Grande" w:eastAsiaTheme="minorEastAsia" w:hAnsi="Lucida Grande" w:cs="Lucida Grande"/>
      <w:noProof/>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ctivehistory.co.uk/main_area/videoplayer/index.php?id=073702441" TargetMode="External"/><Relationship Id="rId9" Type="http://schemas.openxmlformats.org/officeDocument/2006/relationships/hyperlink" Target="http://www.studentpulse.com/articles/265/3/the-sounds-of-resistance-the-role-of-music-in-south-africas-anti-apartheid-movemen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3</cp:revision>
  <dcterms:created xsi:type="dcterms:W3CDTF">2018-01-13T09:24:00Z</dcterms:created>
  <dcterms:modified xsi:type="dcterms:W3CDTF">2018-01-13T09:24:00Z</dcterms:modified>
</cp:coreProperties>
</file>